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57A7A" w14:textId="1209B7D5" w:rsidR="001C2E58" w:rsidRDefault="001C2E58">
      <w:bookmarkStart w:id="0" w:name="_Hlk234248800"/>
      <w:bookmarkEnd w:id="0"/>
      <w:r>
        <w:rPr>
          <w:noProof/>
        </w:rPr>
        <w:drawing>
          <wp:inline distT="0" distB="0" distL="0" distR="0" wp14:anchorId="09651FB6" wp14:editId="077E442A">
            <wp:extent cx="109220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716"/>
        <w:gridCol w:w="897"/>
        <w:gridCol w:w="235"/>
        <w:gridCol w:w="689"/>
        <w:gridCol w:w="859"/>
        <w:gridCol w:w="1311"/>
        <w:gridCol w:w="268"/>
        <w:gridCol w:w="903"/>
        <w:gridCol w:w="899"/>
        <w:gridCol w:w="236"/>
        <w:gridCol w:w="685"/>
        <w:gridCol w:w="903"/>
        <w:gridCol w:w="2172"/>
      </w:tblGrid>
      <w:tr w:rsidR="007155D6" w14:paraId="34B04CE7" w14:textId="77777777" w:rsidTr="001C2E58">
        <w:trPr>
          <w:trHeight w:val="60"/>
        </w:trPr>
        <w:tc>
          <w:tcPr>
            <w:tcW w:w="9905" w:type="dxa"/>
            <w:gridSpan w:val="13"/>
            <w:shd w:val="clear" w:color="FFFFFF" w:fill="auto"/>
            <w:vAlign w:val="bottom"/>
          </w:tcPr>
          <w:p w14:paraId="1E7840CC" w14:textId="77777777" w:rsidR="001354D9" w:rsidRDefault="001C2E5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</w:p>
          <w:p w14:paraId="59C67D09" w14:textId="77777777" w:rsidR="001354D9" w:rsidRDefault="001354D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F08EE72" w14:textId="065A85AA" w:rsidR="007155D6" w:rsidRDefault="001C2E58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3C0CDA">
              <w:rPr>
                <w:rFonts w:ascii="Times New Roman" w:hAnsi="Times New Roman"/>
                <w:b/>
                <w:sz w:val="20"/>
                <w:szCs w:val="20"/>
              </w:rPr>
              <w:t>ДОГОВОР № ФА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_____________</w:t>
            </w:r>
          </w:p>
        </w:tc>
      </w:tr>
      <w:tr w:rsidR="007155D6" w14:paraId="402F9B72" w14:textId="77777777" w:rsidTr="001C2E58">
        <w:trPr>
          <w:trHeight w:val="60"/>
        </w:trPr>
        <w:tc>
          <w:tcPr>
            <w:tcW w:w="9905" w:type="dxa"/>
            <w:gridSpan w:val="13"/>
            <w:shd w:val="clear" w:color="FFFFFF" w:fill="auto"/>
            <w:vAlign w:val="bottom"/>
          </w:tcPr>
          <w:p w14:paraId="6A830A50" w14:textId="77777777" w:rsidR="007155D6" w:rsidRDefault="003C0CDA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оказания услуг по ремонту транспортного средства</w:t>
            </w:r>
          </w:p>
        </w:tc>
      </w:tr>
      <w:tr w:rsidR="001C2E58" w14:paraId="5C094DB0" w14:textId="77777777" w:rsidTr="001C2E58">
        <w:trPr>
          <w:trHeight w:val="60"/>
        </w:trPr>
        <w:tc>
          <w:tcPr>
            <w:tcW w:w="716" w:type="dxa"/>
            <w:shd w:val="clear" w:color="FFFFFF" w:fill="auto"/>
            <w:vAlign w:val="bottom"/>
          </w:tcPr>
          <w:p w14:paraId="7D6B2BF8" w14:textId="77777777" w:rsidR="007155D6" w:rsidRDefault="007155D6"/>
        </w:tc>
        <w:tc>
          <w:tcPr>
            <w:tcW w:w="897" w:type="dxa"/>
            <w:shd w:val="clear" w:color="FFFFFF" w:fill="auto"/>
            <w:vAlign w:val="bottom"/>
          </w:tcPr>
          <w:p w14:paraId="1382B4D8" w14:textId="77777777" w:rsidR="007155D6" w:rsidRDefault="007155D6"/>
        </w:tc>
        <w:tc>
          <w:tcPr>
            <w:tcW w:w="924" w:type="dxa"/>
            <w:gridSpan w:val="2"/>
            <w:shd w:val="clear" w:color="FFFFFF" w:fill="auto"/>
            <w:vAlign w:val="bottom"/>
          </w:tcPr>
          <w:p w14:paraId="18607DBD" w14:textId="77777777" w:rsidR="007155D6" w:rsidRDefault="007155D6"/>
        </w:tc>
        <w:tc>
          <w:tcPr>
            <w:tcW w:w="859" w:type="dxa"/>
            <w:shd w:val="clear" w:color="FFFFFF" w:fill="auto"/>
            <w:vAlign w:val="bottom"/>
          </w:tcPr>
          <w:p w14:paraId="48C48923" w14:textId="77777777" w:rsidR="007155D6" w:rsidRDefault="007155D6"/>
        </w:tc>
        <w:tc>
          <w:tcPr>
            <w:tcW w:w="1311" w:type="dxa"/>
            <w:shd w:val="clear" w:color="FFFFFF" w:fill="auto"/>
            <w:vAlign w:val="bottom"/>
          </w:tcPr>
          <w:p w14:paraId="36CDD683" w14:textId="77777777" w:rsidR="007155D6" w:rsidRDefault="007155D6"/>
        </w:tc>
        <w:tc>
          <w:tcPr>
            <w:tcW w:w="268" w:type="dxa"/>
            <w:shd w:val="clear" w:color="FFFFFF" w:fill="auto"/>
            <w:vAlign w:val="bottom"/>
          </w:tcPr>
          <w:p w14:paraId="11AB2E6B" w14:textId="77777777" w:rsidR="007155D6" w:rsidRDefault="007155D6"/>
        </w:tc>
        <w:tc>
          <w:tcPr>
            <w:tcW w:w="903" w:type="dxa"/>
            <w:shd w:val="clear" w:color="FFFFFF" w:fill="auto"/>
            <w:vAlign w:val="bottom"/>
          </w:tcPr>
          <w:p w14:paraId="6F2075A4" w14:textId="77777777" w:rsidR="007155D6" w:rsidRDefault="007155D6"/>
        </w:tc>
        <w:tc>
          <w:tcPr>
            <w:tcW w:w="899" w:type="dxa"/>
            <w:shd w:val="clear" w:color="FFFFFF" w:fill="auto"/>
            <w:vAlign w:val="bottom"/>
          </w:tcPr>
          <w:p w14:paraId="4B4E0C50" w14:textId="77777777" w:rsidR="007155D6" w:rsidRDefault="007155D6"/>
        </w:tc>
        <w:tc>
          <w:tcPr>
            <w:tcW w:w="921" w:type="dxa"/>
            <w:gridSpan w:val="2"/>
            <w:shd w:val="clear" w:color="FFFFFF" w:fill="auto"/>
            <w:vAlign w:val="bottom"/>
          </w:tcPr>
          <w:p w14:paraId="0C3B3D18" w14:textId="77777777" w:rsidR="007155D6" w:rsidRDefault="007155D6"/>
        </w:tc>
        <w:tc>
          <w:tcPr>
            <w:tcW w:w="903" w:type="dxa"/>
            <w:shd w:val="clear" w:color="FFFFFF" w:fill="auto"/>
            <w:vAlign w:val="bottom"/>
          </w:tcPr>
          <w:p w14:paraId="57A38800" w14:textId="77777777" w:rsidR="007155D6" w:rsidRDefault="007155D6"/>
        </w:tc>
        <w:tc>
          <w:tcPr>
            <w:tcW w:w="1304" w:type="dxa"/>
            <w:shd w:val="clear" w:color="FFFFFF" w:fill="auto"/>
            <w:vAlign w:val="bottom"/>
          </w:tcPr>
          <w:p w14:paraId="37A55060" w14:textId="77777777" w:rsidR="007155D6" w:rsidRDefault="007155D6"/>
        </w:tc>
      </w:tr>
      <w:tr w:rsidR="001C2E58" w14:paraId="725A40A3" w14:textId="77777777" w:rsidTr="001C2E58">
        <w:trPr>
          <w:trHeight w:val="60"/>
        </w:trPr>
        <w:tc>
          <w:tcPr>
            <w:tcW w:w="3396" w:type="dxa"/>
            <w:gridSpan w:val="5"/>
            <w:shd w:val="clear" w:color="FFFFFF" w:fill="auto"/>
            <w:vAlign w:val="bottom"/>
          </w:tcPr>
          <w:p w14:paraId="6BF63878" w14:textId="77777777" w:rsidR="007155D6" w:rsidRDefault="003C0CDA">
            <w:r>
              <w:rPr>
                <w:rFonts w:ascii="Times New Roman" w:hAnsi="Times New Roman"/>
                <w:sz w:val="20"/>
                <w:szCs w:val="20"/>
              </w:rPr>
              <w:t>г. Нижний Новгород</w:t>
            </w:r>
          </w:p>
        </w:tc>
        <w:tc>
          <w:tcPr>
            <w:tcW w:w="1311" w:type="dxa"/>
            <w:shd w:val="clear" w:color="FFFFFF" w:fill="auto"/>
            <w:vAlign w:val="bottom"/>
          </w:tcPr>
          <w:p w14:paraId="5FE14422" w14:textId="77777777" w:rsidR="007155D6" w:rsidRDefault="007155D6"/>
        </w:tc>
        <w:tc>
          <w:tcPr>
            <w:tcW w:w="5198" w:type="dxa"/>
            <w:gridSpan w:val="7"/>
            <w:shd w:val="clear" w:color="FFFFFF" w:fill="auto"/>
            <w:vAlign w:val="bottom"/>
          </w:tcPr>
          <w:p w14:paraId="5FFFC5F5" w14:textId="2391A337" w:rsidR="007155D6" w:rsidRDefault="001C2E58">
            <w:pPr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«     »</w:t>
            </w:r>
            <w:r w:rsidR="003C0C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___________</w:t>
            </w:r>
            <w:r w:rsidR="003C0CDA">
              <w:rPr>
                <w:rFonts w:ascii="Times New Roman" w:hAnsi="Times New Roman"/>
                <w:sz w:val="20"/>
                <w:szCs w:val="20"/>
              </w:rPr>
              <w:t xml:space="preserve"> 2</w:t>
            </w:r>
            <w:r>
              <w:rPr>
                <w:rFonts w:ascii="Times New Roman" w:hAnsi="Times New Roman"/>
                <w:sz w:val="20"/>
                <w:szCs w:val="20"/>
              </w:rPr>
              <w:t>0____</w:t>
            </w:r>
            <w:r w:rsidR="003C0CDA">
              <w:rPr>
                <w:rFonts w:ascii="Times New Roman" w:hAnsi="Times New Roman"/>
                <w:sz w:val="20"/>
                <w:szCs w:val="20"/>
              </w:rPr>
              <w:t> г.</w:t>
            </w:r>
          </w:p>
        </w:tc>
      </w:tr>
      <w:tr w:rsidR="001C2E58" w14:paraId="10932516" w14:textId="77777777" w:rsidTr="001C2E58">
        <w:trPr>
          <w:trHeight w:val="60"/>
        </w:trPr>
        <w:tc>
          <w:tcPr>
            <w:tcW w:w="716" w:type="dxa"/>
            <w:shd w:val="clear" w:color="FFFFFF" w:fill="auto"/>
            <w:vAlign w:val="bottom"/>
          </w:tcPr>
          <w:p w14:paraId="0B6E97FE" w14:textId="77777777" w:rsidR="007155D6" w:rsidRDefault="007155D6"/>
        </w:tc>
        <w:tc>
          <w:tcPr>
            <w:tcW w:w="897" w:type="dxa"/>
            <w:shd w:val="clear" w:color="FFFFFF" w:fill="auto"/>
            <w:vAlign w:val="bottom"/>
          </w:tcPr>
          <w:p w14:paraId="2CC9989B" w14:textId="77777777" w:rsidR="007155D6" w:rsidRDefault="007155D6"/>
        </w:tc>
        <w:tc>
          <w:tcPr>
            <w:tcW w:w="924" w:type="dxa"/>
            <w:gridSpan w:val="2"/>
            <w:shd w:val="clear" w:color="FFFFFF" w:fill="auto"/>
            <w:vAlign w:val="bottom"/>
          </w:tcPr>
          <w:p w14:paraId="4CF04807" w14:textId="77777777" w:rsidR="007155D6" w:rsidRDefault="007155D6"/>
        </w:tc>
        <w:tc>
          <w:tcPr>
            <w:tcW w:w="859" w:type="dxa"/>
            <w:shd w:val="clear" w:color="FFFFFF" w:fill="auto"/>
            <w:vAlign w:val="bottom"/>
          </w:tcPr>
          <w:p w14:paraId="39080697" w14:textId="77777777" w:rsidR="007155D6" w:rsidRDefault="007155D6"/>
        </w:tc>
        <w:tc>
          <w:tcPr>
            <w:tcW w:w="1311" w:type="dxa"/>
            <w:shd w:val="clear" w:color="FFFFFF" w:fill="auto"/>
            <w:vAlign w:val="bottom"/>
          </w:tcPr>
          <w:p w14:paraId="03F1A4BA" w14:textId="77777777" w:rsidR="007155D6" w:rsidRDefault="007155D6"/>
        </w:tc>
        <w:tc>
          <w:tcPr>
            <w:tcW w:w="268" w:type="dxa"/>
            <w:shd w:val="clear" w:color="FFFFFF" w:fill="auto"/>
            <w:vAlign w:val="bottom"/>
          </w:tcPr>
          <w:p w14:paraId="68492D30" w14:textId="77777777" w:rsidR="007155D6" w:rsidRDefault="007155D6"/>
        </w:tc>
        <w:tc>
          <w:tcPr>
            <w:tcW w:w="903" w:type="dxa"/>
            <w:shd w:val="clear" w:color="FFFFFF" w:fill="auto"/>
            <w:vAlign w:val="bottom"/>
          </w:tcPr>
          <w:p w14:paraId="5A577E6D" w14:textId="77777777" w:rsidR="007155D6" w:rsidRDefault="007155D6"/>
        </w:tc>
        <w:tc>
          <w:tcPr>
            <w:tcW w:w="899" w:type="dxa"/>
            <w:shd w:val="clear" w:color="FFFFFF" w:fill="auto"/>
            <w:vAlign w:val="bottom"/>
          </w:tcPr>
          <w:p w14:paraId="6999FC54" w14:textId="77777777" w:rsidR="007155D6" w:rsidRDefault="007155D6"/>
        </w:tc>
        <w:tc>
          <w:tcPr>
            <w:tcW w:w="921" w:type="dxa"/>
            <w:gridSpan w:val="2"/>
            <w:shd w:val="clear" w:color="FFFFFF" w:fill="auto"/>
            <w:vAlign w:val="bottom"/>
          </w:tcPr>
          <w:p w14:paraId="53720F76" w14:textId="77777777" w:rsidR="007155D6" w:rsidRDefault="007155D6"/>
        </w:tc>
        <w:tc>
          <w:tcPr>
            <w:tcW w:w="903" w:type="dxa"/>
            <w:shd w:val="clear" w:color="FFFFFF" w:fill="auto"/>
            <w:vAlign w:val="bottom"/>
          </w:tcPr>
          <w:p w14:paraId="59C7FFC0" w14:textId="77777777" w:rsidR="007155D6" w:rsidRDefault="007155D6"/>
        </w:tc>
        <w:tc>
          <w:tcPr>
            <w:tcW w:w="1304" w:type="dxa"/>
            <w:shd w:val="clear" w:color="FFFFFF" w:fill="auto"/>
            <w:vAlign w:val="bottom"/>
          </w:tcPr>
          <w:p w14:paraId="68AB5971" w14:textId="77777777" w:rsidR="007155D6" w:rsidRDefault="007155D6"/>
        </w:tc>
      </w:tr>
      <w:tr w:rsidR="007155D6" w14:paraId="11EC0E65" w14:textId="77777777" w:rsidTr="001C2E58">
        <w:trPr>
          <w:trHeight w:val="60"/>
        </w:trPr>
        <w:tc>
          <w:tcPr>
            <w:tcW w:w="9905" w:type="dxa"/>
            <w:gridSpan w:val="13"/>
            <w:shd w:val="clear" w:color="FFFFFF" w:fill="auto"/>
            <w:vAlign w:val="bottom"/>
          </w:tcPr>
          <w:p w14:paraId="78027915" w14:textId="648A4940" w:rsidR="007155D6" w:rsidRDefault="003C0CDA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Индивидуальный предприниматель Филипкова Алла Викторовна, именуемый в дальнейшем «Исполнитель», в лице </w:t>
            </w:r>
            <w:r w:rsidR="001354D9">
              <w:rPr>
                <w:rFonts w:ascii="Times New Roman" w:hAnsi="Times New Roman"/>
                <w:sz w:val="20"/>
                <w:szCs w:val="20"/>
              </w:rPr>
              <w:t>директора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93690">
              <w:rPr>
                <w:rFonts w:ascii="Times New Roman" w:hAnsi="Times New Roman"/>
                <w:sz w:val="20"/>
                <w:szCs w:val="20"/>
              </w:rPr>
              <w:t>Груздев</w:t>
            </w:r>
            <w:r w:rsidR="005E0C67">
              <w:rPr>
                <w:rFonts w:ascii="Times New Roman" w:hAnsi="Times New Roman"/>
                <w:sz w:val="20"/>
                <w:szCs w:val="20"/>
              </w:rPr>
              <w:t>а</w:t>
            </w:r>
            <w:r w:rsidR="00393690">
              <w:rPr>
                <w:rFonts w:ascii="Times New Roman" w:hAnsi="Times New Roman"/>
                <w:sz w:val="20"/>
                <w:szCs w:val="20"/>
              </w:rPr>
              <w:t xml:space="preserve"> Сергей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Александровича, действующего на основании доверенность №</w:t>
            </w:r>
            <w:r w:rsidR="0064716B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от 03.01.2026 г., с одной стороны, и </w:t>
            </w:r>
            <w:r w:rsidR="001C2E5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именуемое в дальнейшем «Заказчик», в лице </w:t>
            </w:r>
            <w:r w:rsidR="001C2E58">
              <w:rPr>
                <w:rFonts w:ascii="Times New Roman" w:hAnsi="Times New Roman"/>
                <w:sz w:val="20"/>
                <w:szCs w:val="20"/>
              </w:rPr>
              <w:t>___________________________________________________________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, действующего на основании</w:t>
            </w:r>
            <w:r w:rsidR="001C2E5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, с другой стороны, при совместном упоминании именуемые «Стороны», а по отдельности – «Сторона», заключили настоящий договор о нижеследующем:</w:t>
            </w:r>
          </w:p>
        </w:tc>
      </w:tr>
      <w:tr w:rsidR="001C2E58" w14:paraId="321E83FF" w14:textId="77777777" w:rsidTr="001C2E58">
        <w:trPr>
          <w:trHeight w:val="60"/>
        </w:trPr>
        <w:tc>
          <w:tcPr>
            <w:tcW w:w="716" w:type="dxa"/>
            <w:shd w:val="clear" w:color="FFFFFF" w:fill="auto"/>
            <w:vAlign w:val="bottom"/>
          </w:tcPr>
          <w:p w14:paraId="27F10498" w14:textId="77777777" w:rsidR="007155D6" w:rsidRDefault="007155D6"/>
        </w:tc>
        <w:tc>
          <w:tcPr>
            <w:tcW w:w="897" w:type="dxa"/>
            <w:shd w:val="clear" w:color="FFFFFF" w:fill="auto"/>
            <w:vAlign w:val="bottom"/>
          </w:tcPr>
          <w:p w14:paraId="644A1521" w14:textId="77777777" w:rsidR="007155D6" w:rsidRDefault="007155D6"/>
        </w:tc>
        <w:tc>
          <w:tcPr>
            <w:tcW w:w="924" w:type="dxa"/>
            <w:gridSpan w:val="2"/>
            <w:shd w:val="clear" w:color="FFFFFF" w:fill="auto"/>
            <w:vAlign w:val="bottom"/>
          </w:tcPr>
          <w:p w14:paraId="091991FF" w14:textId="77777777" w:rsidR="007155D6" w:rsidRDefault="007155D6"/>
        </w:tc>
        <w:tc>
          <w:tcPr>
            <w:tcW w:w="859" w:type="dxa"/>
            <w:shd w:val="clear" w:color="FFFFFF" w:fill="auto"/>
            <w:vAlign w:val="bottom"/>
          </w:tcPr>
          <w:p w14:paraId="3502928B" w14:textId="77777777" w:rsidR="007155D6" w:rsidRDefault="007155D6"/>
        </w:tc>
        <w:tc>
          <w:tcPr>
            <w:tcW w:w="1311" w:type="dxa"/>
            <w:shd w:val="clear" w:color="FFFFFF" w:fill="auto"/>
            <w:vAlign w:val="bottom"/>
          </w:tcPr>
          <w:p w14:paraId="3EBCAD19" w14:textId="77777777" w:rsidR="007155D6" w:rsidRDefault="007155D6"/>
        </w:tc>
        <w:tc>
          <w:tcPr>
            <w:tcW w:w="268" w:type="dxa"/>
            <w:shd w:val="clear" w:color="FFFFFF" w:fill="auto"/>
            <w:vAlign w:val="bottom"/>
          </w:tcPr>
          <w:p w14:paraId="67496050" w14:textId="77777777" w:rsidR="007155D6" w:rsidRDefault="007155D6"/>
        </w:tc>
        <w:tc>
          <w:tcPr>
            <w:tcW w:w="903" w:type="dxa"/>
            <w:shd w:val="clear" w:color="FFFFFF" w:fill="auto"/>
            <w:vAlign w:val="bottom"/>
          </w:tcPr>
          <w:p w14:paraId="0500BACD" w14:textId="77777777" w:rsidR="007155D6" w:rsidRDefault="007155D6"/>
        </w:tc>
        <w:tc>
          <w:tcPr>
            <w:tcW w:w="899" w:type="dxa"/>
            <w:shd w:val="clear" w:color="FFFFFF" w:fill="auto"/>
            <w:vAlign w:val="bottom"/>
          </w:tcPr>
          <w:p w14:paraId="080B06DE" w14:textId="77777777" w:rsidR="007155D6" w:rsidRDefault="007155D6"/>
        </w:tc>
        <w:tc>
          <w:tcPr>
            <w:tcW w:w="921" w:type="dxa"/>
            <w:gridSpan w:val="2"/>
            <w:shd w:val="clear" w:color="FFFFFF" w:fill="auto"/>
            <w:vAlign w:val="bottom"/>
          </w:tcPr>
          <w:p w14:paraId="2A133590" w14:textId="77777777" w:rsidR="007155D6" w:rsidRDefault="007155D6"/>
        </w:tc>
        <w:tc>
          <w:tcPr>
            <w:tcW w:w="903" w:type="dxa"/>
            <w:shd w:val="clear" w:color="FFFFFF" w:fill="auto"/>
            <w:vAlign w:val="bottom"/>
          </w:tcPr>
          <w:p w14:paraId="3DFA90A8" w14:textId="77777777" w:rsidR="007155D6" w:rsidRDefault="007155D6"/>
        </w:tc>
        <w:tc>
          <w:tcPr>
            <w:tcW w:w="1304" w:type="dxa"/>
            <w:shd w:val="clear" w:color="FFFFFF" w:fill="auto"/>
            <w:vAlign w:val="bottom"/>
          </w:tcPr>
          <w:p w14:paraId="508C517A" w14:textId="77777777" w:rsidR="007155D6" w:rsidRDefault="007155D6"/>
        </w:tc>
      </w:tr>
      <w:tr w:rsidR="007155D6" w14:paraId="2D1F975C" w14:textId="77777777" w:rsidTr="001C2E58">
        <w:trPr>
          <w:trHeight w:val="60"/>
        </w:trPr>
        <w:tc>
          <w:tcPr>
            <w:tcW w:w="9905" w:type="dxa"/>
            <w:gridSpan w:val="13"/>
            <w:shd w:val="clear" w:color="FFFFFF" w:fill="auto"/>
            <w:vAlign w:val="bottom"/>
          </w:tcPr>
          <w:p w14:paraId="44A038EA" w14:textId="77777777" w:rsidR="001354D9" w:rsidRDefault="001354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B21F442" w14:textId="77777777" w:rsidR="001354D9" w:rsidRDefault="001354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FE0CA5B" w14:textId="77777777" w:rsidR="001354D9" w:rsidRDefault="001354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7BA9CD6" w14:textId="2E3F5D08" w:rsidR="007155D6" w:rsidRDefault="003C0CDA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1. ПРЕДМЕТ ДОГОВОРА</w:t>
            </w:r>
          </w:p>
        </w:tc>
      </w:tr>
      <w:tr w:rsidR="001C2E58" w14:paraId="4821A8E7" w14:textId="77777777" w:rsidTr="001C2E58">
        <w:trPr>
          <w:trHeight w:val="60"/>
        </w:trPr>
        <w:tc>
          <w:tcPr>
            <w:tcW w:w="716" w:type="dxa"/>
            <w:shd w:val="clear" w:color="FFFFFF" w:fill="auto"/>
          </w:tcPr>
          <w:p w14:paraId="2FFE6131" w14:textId="77777777" w:rsidR="007155D6" w:rsidRDefault="003C0CDA">
            <w:pPr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9189" w:type="dxa"/>
            <w:gridSpan w:val="12"/>
            <w:shd w:val="clear" w:color="FFFFFF" w:fill="auto"/>
            <w:vAlign w:val="bottom"/>
          </w:tcPr>
          <w:p w14:paraId="4CE35431" w14:textId="77777777" w:rsidR="007155D6" w:rsidRDefault="003C0CDA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В течение срока действия настоящего договора Исполнитель обязуется по поручению Заказчика на основании заказ-нарядов оказывать услуги (выполнять работы) по ремонту и техническому обслуживанию транспортного средства (далее – ТС), а также отдельных запасных частей, агрегатов, узлов ТС, в том числе без предоставления ТС, их снятию/установке  (далее – услуги (работы)), а Заказчик обязуется принять результат оказанных услуг (выполненных работ) и оплатить их в порядке и на условиях, предусмотренных настоящим договором.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Общее количество заказ-нарядов настоящим договором не ограничены.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1C2E58" w14:paraId="4A3CA555" w14:textId="77777777" w:rsidTr="001C2E58">
        <w:trPr>
          <w:trHeight w:val="60"/>
        </w:trPr>
        <w:tc>
          <w:tcPr>
            <w:tcW w:w="716" w:type="dxa"/>
            <w:shd w:val="clear" w:color="FFFFFF" w:fill="auto"/>
          </w:tcPr>
          <w:p w14:paraId="4E597C3C" w14:textId="77777777" w:rsidR="007155D6" w:rsidRDefault="003C0CDA">
            <w:pPr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9189" w:type="dxa"/>
            <w:gridSpan w:val="12"/>
            <w:shd w:val="clear" w:color="FFFFFF" w:fill="auto"/>
            <w:vAlign w:val="bottom"/>
          </w:tcPr>
          <w:p w14:paraId="59FFED3A" w14:textId="4E021CE6" w:rsidR="007155D6" w:rsidRDefault="003C0CDA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Местом исполнения договора является:</w:t>
            </w:r>
            <w:r w:rsidR="001C2E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г. Нижний Новгород, ул. Долгополова, д. 77, автосервис «Чисто-Сервис».</w:t>
            </w:r>
            <w:r w:rsidR="001C2E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Индивидуальные признаки ТС (и/или отдельных запасных частей, агрегатов, узлов ТС) определены в приложении к настоящему договору. В случае изменения сведения о ТС (и/или отдельных запасных частей, агрегатов, узлов ТС) Стороны вносят соответствующие изменения путем подписания приложения в новой редакции, которое становится обязательным с момента его подписания обеими Сторонами.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Вид, объем и стоимость оказания услуг (выполнения работ), а также перечень используемых при оказании услуг (выполнении работ) запасных частей/материалов/расходных материалов/деталей/узлов/агрегатов и т.п (далее по тексту договора также – з/ч) определяются Исполнителем и указываются в заказ-наряде.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Услуги оказываются (работы выполняются) в целях содержания транспортных средств в исправном состоянии.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1C2E58" w14:paraId="6D1F6B00" w14:textId="77777777" w:rsidTr="001C2E58">
        <w:trPr>
          <w:trHeight w:val="60"/>
        </w:trPr>
        <w:tc>
          <w:tcPr>
            <w:tcW w:w="716" w:type="dxa"/>
            <w:shd w:val="clear" w:color="FFFFFF" w:fill="auto"/>
          </w:tcPr>
          <w:p w14:paraId="139F90DD" w14:textId="77777777" w:rsidR="007155D6" w:rsidRDefault="007155D6">
            <w:pPr>
              <w:jc w:val="right"/>
            </w:pPr>
          </w:p>
        </w:tc>
        <w:tc>
          <w:tcPr>
            <w:tcW w:w="9189" w:type="dxa"/>
            <w:gridSpan w:val="12"/>
            <w:shd w:val="clear" w:color="FFFFFF" w:fill="auto"/>
            <w:vAlign w:val="bottom"/>
          </w:tcPr>
          <w:p w14:paraId="6B851FBC" w14:textId="77777777" w:rsidR="007155D6" w:rsidRDefault="007155D6">
            <w:pPr>
              <w:jc w:val="both"/>
            </w:pPr>
          </w:p>
        </w:tc>
      </w:tr>
      <w:tr w:rsidR="007155D6" w14:paraId="10D6A6E2" w14:textId="77777777" w:rsidTr="001C2E58">
        <w:trPr>
          <w:trHeight w:val="60"/>
        </w:trPr>
        <w:tc>
          <w:tcPr>
            <w:tcW w:w="9905" w:type="dxa"/>
            <w:gridSpan w:val="13"/>
            <w:shd w:val="clear" w:color="FFFFFF" w:fill="auto"/>
            <w:vAlign w:val="bottom"/>
          </w:tcPr>
          <w:p w14:paraId="2821FBF6" w14:textId="77777777" w:rsidR="001354D9" w:rsidRDefault="001354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73D9F9D" w14:textId="77777777" w:rsidR="001354D9" w:rsidRDefault="001354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D4A80E2" w14:textId="77777777" w:rsidR="001354D9" w:rsidRDefault="001354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958DB01" w14:textId="16D4D05F" w:rsidR="007155D6" w:rsidRDefault="003C0CDA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2. УСЛОВИЯ И СРОКИ ОКАЗАНИЯ УСЛУГ (ВЫПОЛНЕНИЯ РАБОТ). ЦЕНА ДОГОВОРА</w:t>
            </w:r>
          </w:p>
        </w:tc>
      </w:tr>
      <w:tr w:rsidR="001C2E58" w14:paraId="544DA7B0" w14:textId="77777777" w:rsidTr="001C2E58">
        <w:trPr>
          <w:trHeight w:val="60"/>
        </w:trPr>
        <w:tc>
          <w:tcPr>
            <w:tcW w:w="716" w:type="dxa"/>
            <w:shd w:val="clear" w:color="FFFFFF" w:fill="auto"/>
          </w:tcPr>
          <w:p w14:paraId="15CCE6B3" w14:textId="77777777" w:rsidR="007155D6" w:rsidRDefault="003C0CDA">
            <w:pPr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9189" w:type="dxa"/>
            <w:gridSpan w:val="12"/>
            <w:shd w:val="clear" w:color="FFFFFF" w:fill="auto"/>
            <w:vAlign w:val="bottom"/>
          </w:tcPr>
          <w:p w14:paraId="70BB1626" w14:textId="77777777" w:rsidR="007155D6" w:rsidRDefault="003C0CDA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Заказчик обязан предварительно согласовать с Исполнителем время доставки ТС (и/или отдельных запасных частей, агрегатов, узлов ТС) для оказания услуг (выполнения работ). ТС (и/или отдельные запасные части, агрегаты, узлы ТС) доставляются Исполнителю силами и за счет Заказчика.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С целью определения причин неисправности ТС Заказчика (и/или отдельных запасных частей, агрегатов, узлов ТС) и перечня необходимых для ремонта з/ч Заказчик передает Исполнителю ТС (и/или отдельные запасные части, агрегаты, узлы ТС), а Исполнитель открывает заказ-наряд и производит их дефектовку.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При передаче ТС, Заказчик обязан указать в акте приема-передачи ТС или ином документе, подтверждающем передачу ТС, все вещи и связанные с ТС предметы, которые имеются в (на) ТС Заказчика. При отсутствии указанных замечаний, Исполнитель не несет ответственности за незаявленные вещи и предметы (в том числе комплектацию ТС).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Исполнитель самостоятельно определяет технологию, материалы и оборудование для оказания услуг (выполнения работ).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1C2E58" w14:paraId="68C27521" w14:textId="77777777" w:rsidTr="001C2E58">
        <w:trPr>
          <w:trHeight w:val="60"/>
        </w:trPr>
        <w:tc>
          <w:tcPr>
            <w:tcW w:w="716" w:type="dxa"/>
            <w:shd w:val="clear" w:color="FFFFFF" w:fill="auto"/>
          </w:tcPr>
          <w:p w14:paraId="4226FCC1" w14:textId="77777777" w:rsidR="007155D6" w:rsidRDefault="003C0CDA">
            <w:pPr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2.2.</w:t>
            </w:r>
          </w:p>
        </w:tc>
        <w:tc>
          <w:tcPr>
            <w:tcW w:w="9189" w:type="dxa"/>
            <w:gridSpan w:val="12"/>
            <w:shd w:val="clear" w:color="FFFFFF" w:fill="auto"/>
            <w:vAlign w:val="bottom"/>
          </w:tcPr>
          <w:p w14:paraId="6CBB4E94" w14:textId="77777777" w:rsidR="007155D6" w:rsidRDefault="003C0CDA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В целях исполнения настоящего договора Исполнитель оформляет (открывает) заказ-наряд, согласовываемый Сторонами.</w:t>
            </w:r>
          </w:p>
        </w:tc>
      </w:tr>
      <w:tr w:rsidR="001C2E58" w14:paraId="1FBBF130" w14:textId="77777777" w:rsidTr="001C2E58">
        <w:trPr>
          <w:trHeight w:val="60"/>
        </w:trPr>
        <w:tc>
          <w:tcPr>
            <w:tcW w:w="716" w:type="dxa"/>
            <w:shd w:val="clear" w:color="FFFFFF" w:fill="auto"/>
          </w:tcPr>
          <w:p w14:paraId="07146C73" w14:textId="77777777" w:rsidR="007155D6" w:rsidRDefault="003C0CDA">
            <w:pPr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2.3.</w:t>
            </w:r>
          </w:p>
        </w:tc>
        <w:tc>
          <w:tcPr>
            <w:tcW w:w="9189" w:type="dxa"/>
            <w:gridSpan w:val="12"/>
            <w:shd w:val="clear" w:color="FFFFFF" w:fill="auto"/>
            <w:vAlign w:val="bottom"/>
          </w:tcPr>
          <w:p w14:paraId="35913C1D" w14:textId="77777777" w:rsidR="007155D6" w:rsidRDefault="003C0CDA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Настоящим договором Стороны согласовывают, что цена оказываемой услуги (выполняемой работы) по заказ-наряду (смета в заказ-наряде) является приблизительной.</w:t>
            </w:r>
          </w:p>
        </w:tc>
      </w:tr>
      <w:tr w:rsidR="001C2E58" w14:paraId="383D0FCA" w14:textId="77777777" w:rsidTr="001C2E58">
        <w:trPr>
          <w:trHeight w:val="60"/>
        </w:trPr>
        <w:tc>
          <w:tcPr>
            <w:tcW w:w="716" w:type="dxa"/>
            <w:shd w:val="clear" w:color="FFFFFF" w:fill="auto"/>
            <w:vAlign w:val="bottom"/>
          </w:tcPr>
          <w:p w14:paraId="08209150" w14:textId="77777777" w:rsidR="007155D6" w:rsidRDefault="007155D6"/>
        </w:tc>
        <w:tc>
          <w:tcPr>
            <w:tcW w:w="9189" w:type="dxa"/>
            <w:gridSpan w:val="12"/>
            <w:shd w:val="clear" w:color="FFFFFF" w:fill="auto"/>
            <w:vAlign w:val="bottom"/>
          </w:tcPr>
          <w:p w14:paraId="6473597D" w14:textId="77777777" w:rsidR="007155D6" w:rsidRDefault="003C0CDA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Стоимость з/ч, необходимых для оказания услуг выполнения работ), указывается в заказ-наряде отдельно и входит в общую стоимость оказанных услуг (выполненных работ).</w:t>
            </w:r>
          </w:p>
        </w:tc>
      </w:tr>
      <w:tr w:rsidR="001C2E58" w14:paraId="0D78C471" w14:textId="77777777" w:rsidTr="001C2E58">
        <w:trPr>
          <w:trHeight w:val="60"/>
        </w:trPr>
        <w:tc>
          <w:tcPr>
            <w:tcW w:w="716" w:type="dxa"/>
            <w:shd w:val="clear" w:color="FFFFFF" w:fill="auto"/>
          </w:tcPr>
          <w:p w14:paraId="19938A22" w14:textId="77777777" w:rsidR="007155D6" w:rsidRDefault="003C0CDA">
            <w:pPr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2.4.</w:t>
            </w:r>
          </w:p>
        </w:tc>
        <w:tc>
          <w:tcPr>
            <w:tcW w:w="9189" w:type="dxa"/>
            <w:gridSpan w:val="12"/>
            <w:shd w:val="clear" w:color="FFFFFF" w:fill="auto"/>
            <w:vAlign w:val="bottom"/>
          </w:tcPr>
          <w:p w14:paraId="4C26F458" w14:textId="77777777" w:rsidR="007155D6" w:rsidRDefault="003C0CDA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В случае изменения подлежащих оказанию услуг (выполнению работ), а также появлению дополнительных работ, Исполнитель извещает Заказчика о необходимости подписания (согласования) дополнительного заказ-наряда. Заказчик обязуется подписать (согласовать) дополнительный заказ-наряд или заявить отказ в течение 3 рабочих дней со дня получения извещения Исполнителя. Исполнитель приостанавливает оказание услуг (выполнение работ) (с приостановлением  срока оказания услуг/выполнения работы) до момента получения уведомления от Заказчика.</w:t>
            </w:r>
          </w:p>
        </w:tc>
      </w:tr>
      <w:tr w:rsidR="001C2E58" w14:paraId="3AF5F5F4" w14:textId="77777777" w:rsidTr="001C2E58">
        <w:trPr>
          <w:trHeight w:val="60"/>
        </w:trPr>
        <w:tc>
          <w:tcPr>
            <w:tcW w:w="716" w:type="dxa"/>
            <w:shd w:val="clear" w:color="FFFFFF" w:fill="auto"/>
          </w:tcPr>
          <w:p w14:paraId="6D14C8D0" w14:textId="77777777" w:rsidR="007155D6" w:rsidRDefault="007155D6">
            <w:pPr>
              <w:jc w:val="right"/>
            </w:pPr>
          </w:p>
        </w:tc>
        <w:tc>
          <w:tcPr>
            <w:tcW w:w="9189" w:type="dxa"/>
            <w:gridSpan w:val="12"/>
            <w:shd w:val="clear" w:color="FFFFFF" w:fill="auto"/>
            <w:vAlign w:val="bottom"/>
          </w:tcPr>
          <w:p w14:paraId="5168C261" w14:textId="77777777" w:rsidR="007155D6" w:rsidRDefault="003C0CDA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В случае несогласования Заказчиком изменения услуг (работ) и/или дополнительных услуг (работ), Исполнитель вправе отказаться от исполнения заказ-наряда или настоящего договора в целом. При этом фактически оказанные услуги (выполненные работы) и приобретенные Исполнителем з/ч подлежат оплате Заказчиком в порядке, предусмотренном настоящим договором.</w:t>
            </w:r>
          </w:p>
        </w:tc>
      </w:tr>
      <w:tr w:rsidR="001C2E58" w14:paraId="00263050" w14:textId="77777777" w:rsidTr="001C2E58">
        <w:trPr>
          <w:trHeight w:val="60"/>
        </w:trPr>
        <w:tc>
          <w:tcPr>
            <w:tcW w:w="716" w:type="dxa"/>
            <w:shd w:val="clear" w:color="FFFFFF" w:fill="auto"/>
          </w:tcPr>
          <w:p w14:paraId="08E96F01" w14:textId="77777777" w:rsidR="007155D6" w:rsidRDefault="003C0CDA">
            <w:pPr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2.5.</w:t>
            </w:r>
          </w:p>
        </w:tc>
        <w:tc>
          <w:tcPr>
            <w:tcW w:w="9189" w:type="dxa"/>
            <w:gridSpan w:val="12"/>
            <w:shd w:val="clear" w:color="FFFFFF" w:fill="auto"/>
            <w:vAlign w:val="bottom"/>
          </w:tcPr>
          <w:p w14:paraId="7E543946" w14:textId="77777777" w:rsidR="007155D6" w:rsidRDefault="003C0CDA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Исполнитель немедленно предупреждает Заказчика и до получения от него указаний приостанавливает оказание услуги (выполнение работы) в случае: непригодности или недоброкачественности предоставленных Заказчиком материала, оборудования, технической документации или переданной для переработки (обработки) вещи; возможных неблагоприятных для Заказчика последствий выполнения его указаний о способе исполнения работы; иных не зависящих от Исполнителя обстоятельств, которые грозят годности или прочности результатов оказываемой услуги (выполняемой работы) либо создают невозможность её завершения в срок.</w:t>
            </w:r>
          </w:p>
        </w:tc>
      </w:tr>
      <w:tr w:rsidR="001C2E58" w14:paraId="1BC320DE" w14:textId="77777777" w:rsidTr="001C2E58">
        <w:trPr>
          <w:trHeight w:val="60"/>
        </w:trPr>
        <w:tc>
          <w:tcPr>
            <w:tcW w:w="716" w:type="dxa"/>
            <w:shd w:val="clear" w:color="FFFFFF" w:fill="auto"/>
          </w:tcPr>
          <w:p w14:paraId="54182688" w14:textId="77777777" w:rsidR="007155D6" w:rsidRDefault="007155D6">
            <w:pPr>
              <w:jc w:val="right"/>
            </w:pPr>
          </w:p>
        </w:tc>
        <w:tc>
          <w:tcPr>
            <w:tcW w:w="9189" w:type="dxa"/>
            <w:gridSpan w:val="12"/>
            <w:shd w:val="clear" w:color="FFFFFF" w:fill="auto"/>
            <w:vAlign w:val="bottom"/>
          </w:tcPr>
          <w:p w14:paraId="3D8B1576" w14:textId="77777777" w:rsidR="007155D6" w:rsidRDefault="003C0CDA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Сроки оказания услуг (выполнения работы) приостанавливаются.</w:t>
            </w:r>
          </w:p>
        </w:tc>
      </w:tr>
      <w:tr w:rsidR="001C2E58" w14:paraId="30947C36" w14:textId="77777777" w:rsidTr="001C2E58">
        <w:trPr>
          <w:trHeight w:val="60"/>
        </w:trPr>
        <w:tc>
          <w:tcPr>
            <w:tcW w:w="716" w:type="dxa"/>
            <w:shd w:val="clear" w:color="FFFFFF" w:fill="auto"/>
          </w:tcPr>
          <w:p w14:paraId="27D0A5B0" w14:textId="77777777" w:rsidR="007155D6" w:rsidRDefault="007155D6">
            <w:pPr>
              <w:jc w:val="right"/>
            </w:pPr>
          </w:p>
        </w:tc>
        <w:tc>
          <w:tcPr>
            <w:tcW w:w="9189" w:type="dxa"/>
            <w:gridSpan w:val="12"/>
            <w:shd w:val="clear" w:color="FFFFFF" w:fill="auto"/>
            <w:vAlign w:val="bottom"/>
          </w:tcPr>
          <w:p w14:paraId="0A711DE4" w14:textId="77777777" w:rsidR="007155D6" w:rsidRDefault="003C0CDA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Если Заказчик, несмотря на своевременное и обоснованное предупреждение со стороны Исполнителя, в разумный срок (но не белее 10 рабочих дней) не заменит непригодные или недоброкачественные з/ч, не изменит указаний о способе оказания услуги (выполнения работы) либо не устранит иных обстоятельств, которые могут снизить качество оказываемой услуги (выполняемой работы), Исполнитель вправе расторгнуть заказ-наряд или настоящий договор в целом и потребовать полного возмещения убытков.</w:t>
            </w:r>
          </w:p>
        </w:tc>
      </w:tr>
      <w:tr w:rsidR="001C2E58" w14:paraId="1F3D98B3" w14:textId="77777777" w:rsidTr="001C2E58">
        <w:trPr>
          <w:trHeight w:val="60"/>
        </w:trPr>
        <w:tc>
          <w:tcPr>
            <w:tcW w:w="716" w:type="dxa"/>
            <w:shd w:val="clear" w:color="FFFFFF" w:fill="auto"/>
          </w:tcPr>
          <w:p w14:paraId="4B6DE8ED" w14:textId="77777777" w:rsidR="007155D6" w:rsidRDefault="003C0CDA">
            <w:pPr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2.6.</w:t>
            </w:r>
          </w:p>
        </w:tc>
        <w:tc>
          <w:tcPr>
            <w:tcW w:w="9189" w:type="dxa"/>
            <w:gridSpan w:val="12"/>
            <w:shd w:val="clear" w:color="FFFFFF" w:fill="auto"/>
            <w:vAlign w:val="bottom"/>
          </w:tcPr>
          <w:p w14:paraId="528DA69C" w14:textId="77777777" w:rsidR="007155D6" w:rsidRDefault="003C0CDA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Исполнитель вправе привлекать для исполнения настоящего договора третьих лиц без согласования с Заказчиком.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В случае признания Сторонами в ходе оказания услуг (выполнения работ) нецелесообразности проведения восстановительных работ в отношении ТС (и/или отдельных запасных частей, агрегатов, узлов ТС), Заказчик обязуется в течение 5 календарных дней вывезти ТС (и/или отдельные запасные части, агрегаты, узлы ТС) из места оказания услуг (выполнения работ) и оплатить Исполнителю фактически оказанные услуги (выполненные работы) и з/ч.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1C2E58" w14:paraId="7563E9F4" w14:textId="77777777" w:rsidTr="001C2E58">
        <w:trPr>
          <w:trHeight w:val="60"/>
        </w:trPr>
        <w:tc>
          <w:tcPr>
            <w:tcW w:w="716" w:type="dxa"/>
            <w:shd w:val="clear" w:color="FFFFFF" w:fill="auto"/>
          </w:tcPr>
          <w:p w14:paraId="1917BF54" w14:textId="77777777" w:rsidR="007155D6" w:rsidRDefault="003C0CDA">
            <w:pPr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2.7.</w:t>
            </w:r>
          </w:p>
        </w:tc>
        <w:tc>
          <w:tcPr>
            <w:tcW w:w="9189" w:type="dxa"/>
            <w:gridSpan w:val="12"/>
            <w:shd w:val="clear" w:color="FFFFFF" w:fill="auto"/>
            <w:vAlign w:val="bottom"/>
          </w:tcPr>
          <w:p w14:paraId="3F13CB1D" w14:textId="77777777" w:rsidR="007155D6" w:rsidRDefault="003C0CDA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Настоящим договором Заказчик предоставляет право Исполнителю, а, соответственно, его работникам или представителям по доверенности использовать передаваемое Исполнителю ТС в целях его тестирования, выявления неисправности или контроля качества услуг (работ) без дополнительных разрешений и согласований с Заказчиком на основании настоящего договора (пункт 4 статьи 185 Гражданского кодекса РФ) в т.ч. перед органами государственной власти (в т.ч. ГИБДД МВД РФ). Использовать ТС в иных целях запрещается.</w:t>
            </w:r>
          </w:p>
        </w:tc>
      </w:tr>
      <w:tr w:rsidR="001C2E58" w14:paraId="6153CE45" w14:textId="77777777" w:rsidTr="001C2E58">
        <w:trPr>
          <w:trHeight w:val="60"/>
        </w:trPr>
        <w:tc>
          <w:tcPr>
            <w:tcW w:w="716" w:type="dxa"/>
            <w:shd w:val="clear" w:color="FFFFFF" w:fill="auto"/>
          </w:tcPr>
          <w:p w14:paraId="15132E5A" w14:textId="77777777" w:rsidR="007155D6" w:rsidRDefault="003C0CDA">
            <w:pPr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2.8.</w:t>
            </w:r>
          </w:p>
        </w:tc>
        <w:tc>
          <w:tcPr>
            <w:tcW w:w="9189" w:type="dxa"/>
            <w:gridSpan w:val="12"/>
            <w:shd w:val="clear" w:color="FFFFFF" w:fill="auto"/>
            <w:vAlign w:val="bottom"/>
          </w:tcPr>
          <w:p w14:paraId="1BE5FE27" w14:textId="77777777" w:rsidR="007155D6" w:rsidRDefault="003C0CDA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Сроки оказания услуг (выполнения работ): с момента подписания обеими Сторонами заказ-наряда и, по общему правилу, до 35 рабочих дней, за исключением работ по кузовному ремонту – до 75 рабочих дней. При этом, если последний день срока приходится на нерабочий день, то последним днем срока считается следующий за ним рабочий день.</w:t>
            </w:r>
          </w:p>
        </w:tc>
      </w:tr>
      <w:tr w:rsidR="001C2E58" w14:paraId="2B2E22B3" w14:textId="77777777" w:rsidTr="001C2E58">
        <w:trPr>
          <w:trHeight w:val="60"/>
        </w:trPr>
        <w:tc>
          <w:tcPr>
            <w:tcW w:w="716" w:type="dxa"/>
            <w:shd w:val="clear" w:color="FFFFFF" w:fill="auto"/>
          </w:tcPr>
          <w:p w14:paraId="671D1E6E" w14:textId="77777777" w:rsidR="007155D6" w:rsidRDefault="007155D6">
            <w:pPr>
              <w:jc w:val="right"/>
            </w:pPr>
          </w:p>
        </w:tc>
        <w:tc>
          <w:tcPr>
            <w:tcW w:w="9189" w:type="dxa"/>
            <w:gridSpan w:val="12"/>
            <w:shd w:val="clear" w:color="FFFFFF" w:fill="auto"/>
            <w:vAlign w:val="bottom"/>
          </w:tcPr>
          <w:p w14:paraId="63255B58" w14:textId="77777777" w:rsidR="007155D6" w:rsidRDefault="007155D6">
            <w:pPr>
              <w:jc w:val="both"/>
            </w:pPr>
          </w:p>
        </w:tc>
      </w:tr>
      <w:tr w:rsidR="007155D6" w14:paraId="2F1673F8" w14:textId="77777777" w:rsidTr="001C2E58">
        <w:trPr>
          <w:trHeight w:val="60"/>
        </w:trPr>
        <w:tc>
          <w:tcPr>
            <w:tcW w:w="9905" w:type="dxa"/>
            <w:gridSpan w:val="13"/>
            <w:shd w:val="clear" w:color="FFFFFF" w:fill="auto"/>
            <w:vAlign w:val="bottom"/>
          </w:tcPr>
          <w:p w14:paraId="5B14096F" w14:textId="77777777" w:rsidR="001354D9" w:rsidRDefault="001354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E00A6D8" w14:textId="77777777" w:rsidR="001354D9" w:rsidRDefault="001354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F706B64" w14:textId="77777777" w:rsidR="001354D9" w:rsidRDefault="001354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3F5FDCD" w14:textId="01323D90" w:rsidR="007155D6" w:rsidRDefault="003C0CDA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3. ПОРЯДОК ПРИЕМКИ И ОПЛАТЫ УСЛУГ (РАБОТ)</w:t>
            </w:r>
          </w:p>
        </w:tc>
      </w:tr>
      <w:tr w:rsidR="001C2E58" w14:paraId="71AD704A" w14:textId="77777777" w:rsidTr="001C2E58">
        <w:trPr>
          <w:trHeight w:val="60"/>
        </w:trPr>
        <w:tc>
          <w:tcPr>
            <w:tcW w:w="716" w:type="dxa"/>
            <w:shd w:val="clear" w:color="FFFFFF" w:fill="auto"/>
          </w:tcPr>
          <w:p w14:paraId="0B6BCA69" w14:textId="77777777" w:rsidR="007155D6" w:rsidRDefault="003C0CDA">
            <w:pPr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3.1.</w:t>
            </w:r>
          </w:p>
        </w:tc>
        <w:tc>
          <w:tcPr>
            <w:tcW w:w="9189" w:type="dxa"/>
            <w:gridSpan w:val="12"/>
            <w:shd w:val="clear" w:color="FFFFFF" w:fill="auto"/>
            <w:vAlign w:val="bottom"/>
          </w:tcPr>
          <w:p w14:paraId="4140E567" w14:textId="77777777" w:rsidR="007155D6" w:rsidRDefault="003C0CDA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В день конечного срока оказания услуг (выполнения работ) (в 14:00 по московскому времени) или в более ранний срок, о котором извещен Заказчик, Исполнитель сдает, а Заказчик принимает результат оказанных услуг (выполненных работ) по акту оказанных услуг в месте исполнения договора, указанному в пункте 1.2. настоящего договора.</w:t>
            </w:r>
          </w:p>
        </w:tc>
      </w:tr>
      <w:tr w:rsidR="001C2E58" w14:paraId="3BD763CB" w14:textId="77777777" w:rsidTr="001C2E58">
        <w:trPr>
          <w:trHeight w:val="60"/>
        </w:trPr>
        <w:tc>
          <w:tcPr>
            <w:tcW w:w="716" w:type="dxa"/>
            <w:shd w:val="clear" w:color="FFFFFF" w:fill="auto"/>
          </w:tcPr>
          <w:p w14:paraId="25B9B8DA" w14:textId="77777777" w:rsidR="007155D6" w:rsidRDefault="007155D6">
            <w:pPr>
              <w:jc w:val="right"/>
            </w:pPr>
          </w:p>
        </w:tc>
        <w:tc>
          <w:tcPr>
            <w:tcW w:w="9189" w:type="dxa"/>
            <w:gridSpan w:val="12"/>
            <w:shd w:val="clear" w:color="FFFFFF" w:fill="auto"/>
            <w:vAlign w:val="bottom"/>
          </w:tcPr>
          <w:p w14:paraId="60F5414F" w14:textId="7074F3DE" w:rsidR="007155D6" w:rsidRDefault="003C0CDA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Акт</w:t>
            </w:r>
            <w:r w:rsidR="001C2E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оказанных услуг должен быть подписан Заказчиком в момент приемки результата оказанных услуг (выполненных работ). Письменный мотивированный отказ от подписания акта оказанных услуг должен быть заявлен Заказчиком в момент приемки результата оказанных услуг (выполненных работ).</w:t>
            </w:r>
          </w:p>
        </w:tc>
      </w:tr>
      <w:tr w:rsidR="001C2E58" w14:paraId="6A3C9B84" w14:textId="77777777" w:rsidTr="001C2E58">
        <w:trPr>
          <w:trHeight w:val="60"/>
        </w:trPr>
        <w:tc>
          <w:tcPr>
            <w:tcW w:w="716" w:type="dxa"/>
            <w:shd w:val="clear" w:color="FFFFFF" w:fill="auto"/>
          </w:tcPr>
          <w:p w14:paraId="511C3265" w14:textId="77777777" w:rsidR="007155D6" w:rsidRDefault="007155D6">
            <w:pPr>
              <w:jc w:val="right"/>
            </w:pPr>
          </w:p>
        </w:tc>
        <w:tc>
          <w:tcPr>
            <w:tcW w:w="9189" w:type="dxa"/>
            <w:gridSpan w:val="12"/>
            <w:shd w:val="clear" w:color="FFFFFF" w:fill="auto"/>
            <w:vAlign w:val="bottom"/>
          </w:tcPr>
          <w:p w14:paraId="41C629C1" w14:textId="77777777" w:rsidR="007155D6" w:rsidRDefault="003C0CDA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В случае неявки на приемку оказанных услуг (выполненных работ) либо не подписания акта оказанных услуг и не заявления письменного мотивированного отказа от его подписания, услуги (работы) считаются оказанными (выполненными) и принятыми Заказчиком без возражений и замечаний в конечный срок оказания услуг (выполнения работ).</w:t>
            </w:r>
          </w:p>
        </w:tc>
      </w:tr>
      <w:tr w:rsidR="001C2E58" w14:paraId="7E9EA898" w14:textId="77777777" w:rsidTr="001C2E58">
        <w:trPr>
          <w:trHeight w:val="60"/>
        </w:trPr>
        <w:tc>
          <w:tcPr>
            <w:tcW w:w="716" w:type="dxa"/>
            <w:shd w:val="clear" w:color="FFFFFF" w:fill="auto"/>
          </w:tcPr>
          <w:p w14:paraId="3226FEF4" w14:textId="77777777" w:rsidR="007155D6" w:rsidRDefault="007155D6">
            <w:pPr>
              <w:jc w:val="right"/>
            </w:pPr>
          </w:p>
        </w:tc>
        <w:tc>
          <w:tcPr>
            <w:tcW w:w="9189" w:type="dxa"/>
            <w:gridSpan w:val="12"/>
            <w:shd w:val="clear" w:color="FFFFFF" w:fill="auto"/>
            <w:vAlign w:val="bottom"/>
          </w:tcPr>
          <w:p w14:paraId="1D0FB4FA" w14:textId="77777777" w:rsidR="007155D6" w:rsidRDefault="003C0CDA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В случае получения письменного мотивированного отказа от приемки результата оказанных услуг (выполненных работ) и признания Исполнителем данного отказа обоснованным, Исполнитель обязуется устранить выявленные недостатки в течение 35 рабочих дней с момента предоставления Исполнителю ТС (и/или отдельных запасных частей, агрегатов, узлов ТС).</w:t>
            </w:r>
          </w:p>
        </w:tc>
      </w:tr>
      <w:tr w:rsidR="001C2E58" w14:paraId="0CBA3A21" w14:textId="77777777" w:rsidTr="001C2E58">
        <w:trPr>
          <w:trHeight w:val="60"/>
        </w:trPr>
        <w:tc>
          <w:tcPr>
            <w:tcW w:w="716" w:type="dxa"/>
            <w:shd w:val="clear" w:color="FFFFFF" w:fill="auto"/>
          </w:tcPr>
          <w:p w14:paraId="27B6BDE4" w14:textId="77777777" w:rsidR="007155D6" w:rsidRDefault="003C0CDA">
            <w:pPr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3.2.</w:t>
            </w:r>
          </w:p>
        </w:tc>
        <w:tc>
          <w:tcPr>
            <w:tcW w:w="9189" w:type="dxa"/>
            <w:gridSpan w:val="12"/>
            <w:shd w:val="clear" w:color="FFFFFF" w:fill="auto"/>
            <w:vAlign w:val="bottom"/>
          </w:tcPr>
          <w:p w14:paraId="289F923F" w14:textId="77777777" w:rsidR="007155D6" w:rsidRDefault="003C0CDA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При приемке результата оказанных услуг (выполненных работ) Заказчик обязуется забрать все не использованные, замененные материалы, запасные части (детали), агрегаты, узлы. Акт оказанных услуг является отчетом об израсходованных материалах и одновременно актом приемки не использованных, замененных материалов, запасных частей (деталей), агрегатов, узлов. Если иное не указано в акте оказанных услуг, Заказчик считается принявшим все вещи и предметы, связанные с ТС (в т.ч. с комплектацией) без необходимости перечисления передаваемых вещей и предметов.</w:t>
            </w:r>
          </w:p>
        </w:tc>
      </w:tr>
      <w:tr w:rsidR="001C2E58" w14:paraId="227CFB41" w14:textId="77777777" w:rsidTr="001C2E58">
        <w:trPr>
          <w:trHeight w:val="60"/>
        </w:trPr>
        <w:tc>
          <w:tcPr>
            <w:tcW w:w="716" w:type="dxa"/>
            <w:shd w:val="clear" w:color="FFFFFF" w:fill="auto"/>
          </w:tcPr>
          <w:p w14:paraId="5F54C327" w14:textId="77777777" w:rsidR="007155D6" w:rsidRDefault="003C0CDA">
            <w:pPr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3.3.</w:t>
            </w:r>
          </w:p>
        </w:tc>
        <w:tc>
          <w:tcPr>
            <w:tcW w:w="9189" w:type="dxa"/>
            <w:gridSpan w:val="12"/>
            <w:shd w:val="clear" w:color="FFFFFF" w:fill="auto"/>
            <w:vAlign w:val="bottom"/>
          </w:tcPr>
          <w:p w14:paraId="51CF8DBA" w14:textId="1D571677" w:rsidR="007155D6" w:rsidRDefault="003C0CDA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Стоимость услуг (работ) по ремонту ТС Заказчика, а также иные оказанные услуги (выполненные работы), в том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числе з/ч, оплачиваются Заказчиком в течение одного банковского дня со дня приемки оказанных услуг (выполненных работ) (или с момента, когда оказанные услуги (выполненные работы) считаются принятыми Заказчиком) по ценам, указанным в заказ-наряде/дополнительном заказ-наряде, акте оказанных услуг.</w:t>
            </w:r>
          </w:p>
        </w:tc>
      </w:tr>
      <w:tr w:rsidR="001C2E58" w14:paraId="5DB7F793" w14:textId="77777777" w:rsidTr="001C2E58">
        <w:trPr>
          <w:trHeight w:val="60"/>
        </w:trPr>
        <w:tc>
          <w:tcPr>
            <w:tcW w:w="716" w:type="dxa"/>
            <w:shd w:val="clear" w:color="FFFFFF" w:fill="auto"/>
          </w:tcPr>
          <w:p w14:paraId="2FBFA88F" w14:textId="77777777" w:rsidR="007155D6" w:rsidRDefault="007155D6">
            <w:pPr>
              <w:jc w:val="right"/>
            </w:pPr>
          </w:p>
        </w:tc>
        <w:tc>
          <w:tcPr>
            <w:tcW w:w="9189" w:type="dxa"/>
            <w:gridSpan w:val="12"/>
            <w:shd w:val="clear" w:color="FFFFFF" w:fill="auto"/>
            <w:vAlign w:val="bottom"/>
          </w:tcPr>
          <w:p w14:paraId="66B23569" w14:textId="77777777" w:rsidR="007155D6" w:rsidRDefault="007155D6">
            <w:pPr>
              <w:jc w:val="both"/>
            </w:pPr>
          </w:p>
        </w:tc>
      </w:tr>
      <w:tr w:rsidR="007155D6" w14:paraId="588E532C" w14:textId="77777777" w:rsidTr="001C2E58">
        <w:trPr>
          <w:trHeight w:val="60"/>
        </w:trPr>
        <w:tc>
          <w:tcPr>
            <w:tcW w:w="9905" w:type="dxa"/>
            <w:gridSpan w:val="13"/>
            <w:shd w:val="clear" w:color="FFFFFF" w:fill="auto"/>
            <w:vAlign w:val="bottom"/>
          </w:tcPr>
          <w:p w14:paraId="57199183" w14:textId="77777777" w:rsidR="001354D9" w:rsidRDefault="001354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C70DCEF" w14:textId="77777777" w:rsidR="001354D9" w:rsidRDefault="001354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AA619A2" w14:textId="77777777" w:rsidR="001354D9" w:rsidRDefault="001354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5A1BAF6" w14:textId="4136B40C" w:rsidR="007155D6" w:rsidRDefault="003C0CDA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4. ГАРАНТИЯ</w:t>
            </w:r>
          </w:p>
        </w:tc>
      </w:tr>
      <w:tr w:rsidR="001C2E58" w14:paraId="437ABC9A" w14:textId="77777777" w:rsidTr="001C2E58">
        <w:trPr>
          <w:trHeight w:val="60"/>
        </w:trPr>
        <w:tc>
          <w:tcPr>
            <w:tcW w:w="716" w:type="dxa"/>
            <w:shd w:val="clear" w:color="FFFFFF" w:fill="auto"/>
          </w:tcPr>
          <w:p w14:paraId="671996B9" w14:textId="77777777" w:rsidR="007155D6" w:rsidRDefault="003C0CDA">
            <w:pPr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4.1.</w:t>
            </w:r>
          </w:p>
        </w:tc>
        <w:tc>
          <w:tcPr>
            <w:tcW w:w="9189" w:type="dxa"/>
            <w:gridSpan w:val="12"/>
            <w:shd w:val="clear" w:color="FFFFFF" w:fill="auto"/>
            <w:vAlign w:val="bottom"/>
          </w:tcPr>
          <w:p w14:paraId="5BB82BF2" w14:textId="77777777" w:rsidR="007155D6" w:rsidRDefault="003C0CDA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По общему правилу, если иное не указано в акте оказанных услуг, Исполнитель устанавливает следующие гарантийные сроки: работы по замене запчастей – 1 год; электрические работы – 14 дней; неоригинальные з/ч Исполнителя – 3 месяца; оригинальные з/ч Исполнителя, запчасти, связанные с электрооборудованием, подачей топлива и системой впрыска, китайские запчасти, втулки, сальники, прокладки – гарантии нет, работы по замене сальников рулевой рейки, рулевую рейку – 6 месяцев или 15 000 км (что наступит раньше); развал-схождение – 3 дня.</w:t>
            </w:r>
          </w:p>
        </w:tc>
      </w:tr>
      <w:tr w:rsidR="001C2E58" w14:paraId="238412F7" w14:textId="77777777" w:rsidTr="001C2E58">
        <w:trPr>
          <w:trHeight w:val="60"/>
        </w:trPr>
        <w:tc>
          <w:tcPr>
            <w:tcW w:w="716" w:type="dxa"/>
            <w:shd w:val="clear" w:color="FFFFFF" w:fill="auto"/>
          </w:tcPr>
          <w:p w14:paraId="56A24A0B" w14:textId="77777777" w:rsidR="007155D6" w:rsidRDefault="007155D6">
            <w:pPr>
              <w:jc w:val="right"/>
            </w:pPr>
          </w:p>
        </w:tc>
        <w:tc>
          <w:tcPr>
            <w:tcW w:w="9189" w:type="dxa"/>
            <w:gridSpan w:val="12"/>
            <w:shd w:val="clear" w:color="FFFFFF" w:fill="auto"/>
            <w:vAlign w:val="bottom"/>
          </w:tcPr>
          <w:p w14:paraId="2AFF69A1" w14:textId="77777777" w:rsidR="007155D6" w:rsidRDefault="003C0CDA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Гарантийный срок исчисляется со дня принятия оказанных услуг (выполненных работ) Заказчиком или с момента, когда услуги (работы) считаются принятыми Заказчиком или с момента получения ТС Заказчиком (и/или запасных частей, агрегатов, узлов ТС, в случае передачи их Исполнителю без ТС), в зависимости от того, что наступит ранее, если иной срок не согласован Сторонами в акте оказанных услуг.</w:t>
            </w:r>
          </w:p>
        </w:tc>
      </w:tr>
      <w:tr w:rsidR="001C2E58" w14:paraId="6247C6C8" w14:textId="77777777" w:rsidTr="001C2E58">
        <w:trPr>
          <w:trHeight w:val="60"/>
        </w:trPr>
        <w:tc>
          <w:tcPr>
            <w:tcW w:w="716" w:type="dxa"/>
            <w:shd w:val="clear" w:color="FFFFFF" w:fill="auto"/>
          </w:tcPr>
          <w:p w14:paraId="1CD86087" w14:textId="77777777" w:rsidR="007155D6" w:rsidRDefault="007155D6">
            <w:pPr>
              <w:jc w:val="right"/>
            </w:pPr>
          </w:p>
        </w:tc>
        <w:tc>
          <w:tcPr>
            <w:tcW w:w="9189" w:type="dxa"/>
            <w:gridSpan w:val="12"/>
            <w:shd w:val="clear" w:color="FFFFFF" w:fill="auto"/>
            <w:vAlign w:val="bottom"/>
          </w:tcPr>
          <w:p w14:paraId="33FBE9DE" w14:textId="77777777" w:rsidR="007155D6" w:rsidRDefault="003C0CDA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Если иное не указано в акте оказанных услуг, Исполнитель не устанавливает гарантийный срок на услуги (работы) и з/ч, материалы/расходные материалы/детали/узлы/агрегаты, не указанные в настоящем пункте договора, в том числе на сальники и прокладки, а также на запасные части и материалы Заказчика.</w:t>
            </w:r>
          </w:p>
        </w:tc>
      </w:tr>
      <w:tr w:rsidR="001C2E58" w14:paraId="5F727E09" w14:textId="77777777" w:rsidTr="001C2E58">
        <w:trPr>
          <w:trHeight w:val="60"/>
        </w:trPr>
        <w:tc>
          <w:tcPr>
            <w:tcW w:w="716" w:type="dxa"/>
            <w:shd w:val="clear" w:color="FFFFFF" w:fill="auto"/>
          </w:tcPr>
          <w:p w14:paraId="76A1DE63" w14:textId="77777777" w:rsidR="007155D6" w:rsidRDefault="007155D6">
            <w:pPr>
              <w:jc w:val="right"/>
            </w:pPr>
          </w:p>
        </w:tc>
        <w:tc>
          <w:tcPr>
            <w:tcW w:w="9189" w:type="dxa"/>
            <w:gridSpan w:val="12"/>
            <w:shd w:val="clear" w:color="FFFFFF" w:fill="auto"/>
            <w:vAlign w:val="bottom"/>
          </w:tcPr>
          <w:p w14:paraId="3ADD8635" w14:textId="468FDBAD" w:rsidR="007155D6" w:rsidRDefault="003C0CDA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В случае, если Заказчик не согласен на включение в заказ-наряд работ, которые рекомендует Исполнитель и такая рекомендация указана в заказ-наряде или иным образом донесена до Заказчика, Исполнитель вправе не предоставлять гарантию, если невыполнение указанных работ может повлиять на работоспособность ТС или ее отдельных составляющих.</w:t>
            </w:r>
          </w:p>
        </w:tc>
      </w:tr>
      <w:tr w:rsidR="001C2E58" w14:paraId="6A790673" w14:textId="77777777" w:rsidTr="001C2E58">
        <w:trPr>
          <w:trHeight w:val="60"/>
        </w:trPr>
        <w:tc>
          <w:tcPr>
            <w:tcW w:w="716" w:type="dxa"/>
            <w:shd w:val="clear" w:color="FFFFFF" w:fill="auto"/>
          </w:tcPr>
          <w:p w14:paraId="465A16DB" w14:textId="77777777" w:rsidR="007155D6" w:rsidRDefault="003C0CDA">
            <w:pPr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4.2.</w:t>
            </w:r>
          </w:p>
        </w:tc>
        <w:tc>
          <w:tcPr>
            <w:tcW w:w="9189" w:type="dxa"/>
            <w:gridSpan w:val="12"/>
            <w:shd w:val="clear" w:color="FFFFFF" w:fill="auto"/>
            <w:vAlign w:val="bottom"/>
          </w:tcPr>
          <w:p w14:paraId="092BA581" w14:textId="77777777" w:rsidR="007155D6" w:rsidRDefault="003C0CDA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В случае возникновения неисправности, Заказчик обязуется остановиться, не продолжать движение, известить Исполнителя о возникшей неисправности посредством телефонной связи и электронной почты, а также своими силами, средствами и за свой счет предоставить транспортное средство на эвакуаторе непосредственно Исполнителю, для установления гарантийного случая, определения причин неисправности и гарантийного ремонта.</w:t>
            </w:r>
          </w:p>
        </w:tc>
      </w:tr>
      <w:tr w:rsidR="001C2E58" w14:paraId="4535E5C9" w14:textId="77777777" w:rsidTr="001C2E58">
        <w:trPr>
          <w:trHeight w:val="60"/>
        </w:trPr>
        <w:tc>
          <w:tcPr>
            <w:tcW w:w="716" w:type="dxa"/>
            <w:shd w:val="clear" w:color="FFFFFF" w:fill="auto"/>
          </w:tcPr>
          <w:p w14:paraId="3FF959A5" w14:textId="77777777" w:rsidR="007155D6" w:rsidRDefault="003C0CDA">
            <w:pPr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4.3.</w:t>
            </w:r>
          </w:p>
        </w:tc>
        <w:tc>
          <w:tcPr>
            <w:tcW w:w="9189" w:type="dxa"/>
            <w:gridSpan w:val="12"/>
            <w:shd w:val="clear" w:color="FFFFFF" w:fill="auto"/>
            <w:vAlign w:val="bottom"/>
          </w:tcPr>
          <w:p w14:paraId="5BF0F00C" w14:textId="77777777" w:rsidR="007155D6" w:rsidRDefault="003C0CDA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В случае, если Заказчик планирует разборку ТС с целью определения причин неисправности/ремонта не у Исполнителя, то Заказчик обязан уведомить Исполнителя о дате, времени и месте разбора ТС срочной телеграммой с уведомлением о вручении с копией поданной телеграммы не менее чем за 2 (два) рабочих дня до момента разбора ТС для обеспечения присутствия Исполнителя.</w:t>
            </w:r>
          </w:p>
        </w:tc>
      </w:tr>
      <w:tr w:rsidR="001C2E58" w14:paraId="5D9C6CC5" w14:textId="77777777" w:rsidTr="001C2E58">
        <w:trPr>
          <w:trHeight w:val="60"/>
        </w:trPr>
        <w:tc>
          <w:tcPr>
            <w:tcW w:w="716" w:type="dxa"/>
            <w:shd w:val="clear" w:color="FFFFFF" w:fill="auto"/>
          </w:tcPr>
          <w:p w14:paraId="3FBD194D" w14:textId="77777777" w:rsidR="007155D6" w:rsidRDefault="003C0CDA">
            <w:pPr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4.4.</w:t>
            </w:r>
          </w:p>
        </w:tc>
        <w:tc>
          <w:tcPr>
            <w:tcW w:w="9189" w:type="dxa"/>
            <w:gridSpan w:val="12"/>
            <w:shd w:val="clear" w:color="FFFFFF" w:fill="auto"/>
            <w:vAlign w:val="bottom"/>
          </w:tcPr>
          <w:p w14:paraId="54806B2C" w14:textId="77777777" w:rsidR="007155D6" w:rsidRDefault="003C0CDA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Исполнитель обязуется устранить неисправность по гарантии в течение 35 рабочих дней с момента передачи Исполнителю ТС (и/или запасных частей, агрегатов, узлов ТС).</w:t>
            </w:r>
          </w:p>
        </w:tc>
      </w:tr>
      <w:tr w:rsidR="001C2E58" w14:paraId="1979835B" w14:textId="77777777" w:rsidTr="001C2E58">
        <w:trPr>
          <w:trHeight w:val="60"/>
        </w:trPr>
        <w:tc>
          <w:tcPr>
            <w:tcW w:w="716" w:type="dxa"/>
            <w:shd w:val="clear" w:color="FFFFFF" w:fill="auto"/>
          </w:tcPr>
          <w:p w14:paraId="5505B016" w14:textId="77777777" w:rsidR="007155D6" w:rsidRDefault="007155D6">
            <w:pPr>
              <w:jc w:val="right"/>
            </w:pPr>
          </w:p>
        </w:tc>
        <w:tc>
          <w:tcPr>
            <w:tcW w:w="9189" w:type="dxa"/>
            <w:gridSpan w:val="12"/>
            <w:shd w:val="clear" w:color="FFFFFF" w:fill="auto"/>
            <w:vAlign w:val="bottom"/>
          </w:tcPr>
          <w:p w14:paraId="564112C2" w14:textId="77777777" w:rsidR="007155D6" w:rsidRDefault="007155D6">
            <w:pPr>
              <w:jc w:val="both"/>
            </w:pPr>
          </w:p>
        </w:tc>
      </w:tr>
      <w:tr w:rsidR="007155D6" w14:paraId="51D73872" w14:textId="77777777" w:rsidTr="001C2E58">
        <w:trPr>
          <w:trHeight w:val="60"/>
        </w:trPr>
        <w:tc>
          <w:tcPr>
            <w:tcW w:w="9905" w:type="dxa"/>
            <w:gridSpan w:val="13"/>
            <w:shd w:val="clear" w:color="FFFFFF" w:fill="auto"/>
            <w:vAlign w:val="bottom"/>
          </w:tcPr>
          <w:p w14:paraId="1D0DCC7B" w14:textId="77777777" w:rsidR="001354D9" w:rsidRDefault="001354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87215F8" w14:textId="77777777" w:rsidR="001354D9" w:rsidRDefault="001354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39E0BC7" w14:textId="77777777" w:rsidR="001354D9" w:rsidRDefault="001354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5B0FC98" w14:textId="505B8F87" w:rsidR="007155D6" w:rsidRDefault="003C0CDA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5. ОТВЕТСТВЕННОСТЬ СТОРОН</w:t>
            </w:r>
          </w:p>
        </w:tc>
      </w:tr>
      <w:tr w:rsidR="001C2E58" w14:paraId="574173B6" w14:textId="77777777" w:rsidTr="001C2E58">
        <w:trPr>
          <w:trHeight w:val="60"/>
        </w:trPr>
        <w:tc>
          <w:tcPr>
            <w:tcW w:w="716" w:type="dxa"/>
            <w:shd w:val="clear" w:color="FFFFFF" w:fill="auto"/>
          </w:tcPr>
          <w:p w14:paraId="489D5677" w14:textId="77777777" w:rsidR="007155D6" w:rsidRDefault="003C0CDA">
            <w:pPr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5.1.</w:t>
            </w:r>
          </w:p>
        </w:tc>
        <w:tc>
          <w:tcPr>
            <w:tcW w:w="9189" w:type="dxa"/>
            <w:gridSpan w:val="12"/>
            <w:shd w:val="clear" w:color="FFFFFF" w:fill="auto"/>
            <w:vAlign w:val="bottom"/>
          </w:tcPr>
          <w:p w14:paraId="570AE008" w14:textId="77777777" w:rsidR="007155D6" w:rsidRDefault="003C0CDA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Исполнитель несет ответственность в соответствии с действующим законодательством Российской Федерации.</w:t>
            </w:r>
          </w:p>
        </w:tc>
      </w:tr>
      <w:tr w:rsidR="001C2E58" w14:paraId="6F8FB62F" w14:textId="77777777" w:rsidTr="001C2E58">
        <w:trPr>
          <w:trHeight w:val="60"/>
        </w:trPr>
        <w:tc>
          <w:tcPr>
            <w:tcW w:w="716" w:type="dxa"/>
            <w:shd w:val="clear" w:color="FFFFFF" w:fill="auto"/>
          </w:tcPr>
          <w:p w14:paraId="05010109" w14:textId="77777777" w:rsidR="007155D6" w:rsidRDefault="003C0CDA">
            <w:pPr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5.2.</w:t>
            </w:r>
          </w:p>
        </w:tc>
        <w:tc>
          <w:tcPr>
            <w:tcW w:w="9189" w:type="dxa"/>
            <w:gridSpan w:val="12"/>
            <w:shd w:val="clear" w:color="FFFFFF" w:fill="auto"/>
            <w:vAlign w:val="bottom"/>
          </w:tcPr>
          <w:p w14:paraId="129169AC" w14:textId="77777777" w:rsidR="007155D6" w:rsidRDefault="003C0CDA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В случае просрочки оплаты оказанных услуг (выполненных работ), Исполнитель вправе требовать с Заказчика уплаты неустойки в размере 0,5% от суммы задолженности за каждый календарный день просрочки вне зависимости от получения ТС Заказчиком.</w:t>
            </w:r>
          </w:p>
        </w:tc>
      </w:tr>
      <w:tr w:rsidR="001C2E58" w14:paraId="4356A556" w14:textId="77777777" w:rsidTr="001C2E58">
        <w:trPr>
          <w:trHeight w:val="60"/>
        </w:trPr>
        <w:tc>
          <w:tcPr>
            <w:tcW w:w="716" w:type="dxa"/>
            <w:shd w:val="clear" w:color="FFFFFF" w:fill="auto"/>
          </w:tcPr>
          <w:p w14:paraId="774D2CF2" w14:textId="77777777" w:rsidR="007155D6" w:rsidRDefault="003C0CDA">
            <w:pPr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5.3.</w:t>
            </w:r>
          </w:p>
        </w:tc>
        <w:tc>
          <w:tcPr>
            <w:tcW w:w="9189" w:type="dxa"/>
            <w:gridSpan w:val="12"/>
            <w:shd w:val="clear" w:color="FFFFFF" w:fill="auto"/>
            <w:vAlign w:val="bottom"/>
          </w:tcPr>
          <w:p w14:paraId="66C23420" w14:textId="77777777" w:rsidR="007155D6" w:rsidRDefault="003C0CDA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В случае неявки на приемку результата оказанных услуг (выполненных работ) и (или) непринятия результата оказанных услуг (выполненных работ) Заказчиком по акту оказанных услуг (за исключением, если не принятие услуг (работ) возникло по вине Исполнителя), а также в случае, когда услуги (работы) приняты Заказчиком, но Заказчик не забирает отремонтированное ТС, а также в иных случаях, когда ТС Заказчика простаивает у Исполнителя, Исполнитель вправе потребовать от Заказчика уплаты неустойки в виде штрафа в размере 100 руб. за каждый календарный день нахождения ТС у Исполнителя, начиная с третьего банковского дня после возникновения соответствующих обстоятельств, послуживших основанием для простоя ТС.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Стороны согласовали, что данной неустойкой Исполнитель покрывает свои убытки по размещению транспортного средства на стоянке по месту исполнения договора, указанному в пункте 1.4. настоящего договора.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1C2E58" w14:paraId="6E3C6E6D" w14:textId="77777777" w:rsidTr="001C2E58">
        <w:trPr>
          <w:trHeight w:val="60"/>
        </w:trPr>
        <w:tc>
          <w:tcPr>
            <w:tcW w:w="716" w:type="dxa"/>
            <w:shd w:val="clear" w:color="FFFFFF" w:fill="auto"/>
          </w:tcPr>
          <w:p w14:paraId="6E11BBCA" w14:textId="77777777" w:rsidR="007155D6" w:rsidRDefault="007155D6">
            <w:pPr>
              <w:jc w:val="right"/>
            </w:pPr>
          </w:p>
        </w:tc>
        <w:tc>
          <w:tcPr>
            <w:tcW w:w="9189" w:type="dxa"/>
            <w:gridSpan w:val="12"/>
            <w:shd w:val="clear" w:color="FFFFFF" w:fill="auto"/>
            <w:vAlign w:val="bottom"/>
          </w:tcPr>
          <w:p w14:paraId="395E35A3" w14:textId="77777777" w:rsidR="007155D6" w:rsidRDefault="007155D6">
            <w:pPr>
              <w:jc w:val="both"/>
            </w:pPr>
          </w:p>
        </w:tc>
      </w:tr>
      <w:tr w:rsidR="007155D6" w14:paraId="0A2E3F43" w14:textId="77777777" w:rsidTr="001C2E58">
        <w:trPr>
          <w:trHeight w:val="60"/>
        </w:trPr>
        <w:tc>
          <w:tcPr>
            <w:tcW w:w="9905" w:type="dxa"/>
            <w:gridSpan w:val="13"/>
            <w:shd w:val="clear" w:color="FFFFFF" w:fill="auto"/>
            <w:vAlign w:val="bottom"/>
          </w:tcPr>
          <w:p w14:paraId="31CF74BE" w14:textId="77777777" w:rsidR="001354D9" w:rsidRDefault="001354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B9AF130" w14:textId="77777777" w:rsidR="001354D9" w:rsidRDefault="001354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43D57BB" w14:textId="77777777" w:rsidR="001354D9" w:rsidRDefault="001354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F653EFD" w14:textId="2EB7978A" w:rsidR="007155D6" w:rsidRDefault="003C0CDA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6. ЗАКЛЮЧИТЕЛЬНЫЕ ПОЛОЖЕНИЯ</w:t>
            </w:r>
          </w:p>
        </w:tc>
      </w:tr>
      <w:tr w:rsidR="001C2E58" w14:paraId="2E36CFF7" w14:textId="77777777" w:rsidTr="001C2E58">
        <w:trPr>
          <w:trHeight w:val="60"/>
        </w:trPr>
        <w:tc>
          <w:tcPr>
            <w:tcW w:w="716" w:type="dxa"/>
            <w:shd w:val="clear" w:color="FFFFFF" w:fill="auto"/>
          </w:tcPr>
          <w:p w14:paraId="2B3DAE87" w14:textId="77777777" w:rsidR="007155D6" w:rsidRDefault="003C0CDA">
            <w:pPr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6.1.</w:t>
            </w:r>
          </w:p>
        </w:tc>
        <w:tc>
          <w:tcPr>
            <w:tcW w:w="9189" w:type="dxa"/>
            <w:gridSpan w:val="12"/>
            <w:shd w:val="clear" w:color="FFFFFF" w:fill="auto"/>
            <w:vAlign w:val="bottom"/>
          </w:tcPr>
          <w:p w14:paraId="785D4BEE" w14:textId="77777777" w:rsidR="007155D6" w:rsidRDefault="003C0CDA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Все споры по настоящему договору Стороны обязуются регулировать путем переговоров и с соблюдением претензионного порядка. Претензии направляются по адресу, указанному в пункте 7 настоящего договора. Срок рассмотрения претензии – в течение 10 календарных дней со дня её направления.</w:t>
            </w:r>
          </w:p>
        </w:tc>
      </w:tr>
      <w:tr w:rsidR="001C2E58" w14:paraId="47AB265F" w14:textId="77777777" w:rsidTr="001C2E58">
        <w:trPr>
          <w:trHeight w:val="60"/>
        </w:trPr>
        <w:tc>
          <w:tcPr>
            <w:tcW w:w="716" w:type="dxa"/>
            <w:shd w:val="clear" w:color="FFFFFF" w:fill="auto"/>
          </w:tcPr>
          <w:p w14:paraId="07D4FCCB" w14:textId="77777777" w:rsidR="007155D6" w:rsidRDefault="007155D6">
            <w:pPr>
              <w:jc w:val="right"/>
            </w:pPr>
          </w:p>
        </w:tc>
        <w:tc>
          <w:tcPr>
            <w:tcW w:w="9189" w:type="dxa"/>
            <w:gridSpan w:val="12"/>
            <w:shd w:val="clear" w:color="FFFFFF" w:fill="auto"/>
            <w:vAlign w:val="bottom"/>
          </w:tcPr>
          <w:p w14:paraId="10F2A4DB" w14:textId="77777777" w:rsidR="007155D6" w:rsidRDefault="003C0CDA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В случае полного или частичного отказа в удовлетворении претензии или неполучении в срок ответа на претензию, спор подлежит передаче на разрешение в Арбитражный суд Нижегородской области.</w:t>
            </w:r>
          </w:p>
        </w:tc>
      </w:tr>
      <w:tr w:rsidR="001C2E58" w14:paraId="418E84DE" w14:textId="77777777" w:rsidTr="001C2E58">
        <w:trPr>
          <w:trHeight w:val="60"/>
        </w:trPr>
        <w:tc>
          <w:tcPr>
            <w:tcW w:w="716" w:type="dxa"/>
            <w:shd w:val="clear" w:color="FFFFFF" w:fill="auto"/>
          </w:tcPr>
          <w:p w14:paraId="0BEBE8ED" w14:textId="77777777" w:rsidR="007155D6" w:rsidRDefault="003C0CDA">
            <w:pPr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6.2.</w:t>
            </w:r>
          </w:p>
        </w:tc>
        <w:tc>
          <w:tcPr>
            <w:tcW w:w="9189" w:type="dxa"/>
            <w:gridSpan w:val="12"/>
            <w:shd w:val="clear" w:color="FFFFFF" w:fill="auto"/>
            <w:vAlign w:val="bottom"/>
          </w:tcPr>
          <w:p w14:paraId="74537A7A" w14:textId="77777777" w:rsidR="007155D6" w:rsidRDefault="003C0CDA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Заказчик не вправе уступать свои права по настоящему договору третьим лицам без письменного согласия Исполнителя.</w:t>
            </w:r>
          </w:p>
        </w:tc>
      </w:tr>
      <w:tr w:rsidR="001C2E58" w14:paraId="4E873966" w14:textId="77777777" w:rsidTr="001C2E58">
        <w:trPr>
          <w:trHeight w:val="60"/>
        </w:trPr>
        <w:tc>
          <w:tcPr>
            <w:tcW w:w="716" w:type="dxa"/>
            <w:shd w:val="clear" w:color="FFFFFF" w:fill="auto"/>
          </w:tcPr>
          <w:p w14:paraId="138C1DE1" w14:textId="77777777" w:rsidR="007155D6" w:rsidRDefault="003C0CDA">
            <w:pPr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6.3.</w:t>
            </w:r>
          </w:p>
        </w:tc>
        <w:tc>
          <w:tcPr>
            <w:tcW w:w="9189" w:type="dxa"/>
            <w:gridSpan w:val="12"/>
            <w:shd w:val="clear" w:color="FFFFFF" w:fill="auto"/>
            <w:vAlign w:val="bottom"/>
          </w:tcPr>
          <w:p w14:paraId="0163036E" w14:textId="77777777" w:rsidR="007155D6" w:rsidRDefault="003C0CDA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Настоящий договор вступает в силу с момента его подписания обеими Сторонами и действует до 31 декабря текущего года. В случае если ни одна из Сторон не заявит о прекращении действия настоящего договора, договор считается пролонгированным на каждый последующий календарный год на тех же условиях.</w:t>
            </w:r>
          </w:p>
        </w:tc>
      </w:tr>
      <w:tr w:rsidR="001C2E58" w14:paraId="200264B9" w14:textId="77777777" w:rsidTr="001C2E58">
        <w:trPr>
          <w:trHeight w:val="60"/>
        </w:trPr>
        <w:tc>
          <w:tcPr>
            <w:tcW w:w="716" w:type="dxa"/>
            <w:shd w:val="clear" w:color="FFFFFF" w:fill="auto"/>
          </w:tcPr>
          <w:p w14:paraId="34B1DEDD" w14:textId="77777777" w:rsidR="007155D6" w:rsidRDefault="007155D6">
            <w:pPr>
              <w:jc w:val="right"/>
            </w:pPr>
          </w:p>
        </w:tc>
        <w:tc>
          <w:tcPr>
            <w:tcW w:w="9189" w:type="dxa"/>
            <w:gridSpan w:val="12"/>
            <w:shd w:val="clear" w:color="FFFFFF" w:fill="auto"/>
            <w:vAlign w:val="bottom"/>
          </w:tcPr>
          <w:p w14:paraId="26BF9D4D" w14:textId="77777777" w:rsidR="007155D6" w:rsidRDefault="003C0CDA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Исполнитель имеет право в одностороннем внесудебном порядке отказаться от исполнения настоящего договора, предупредив об этом Заказчика не менее чем за 10 календарных дней до предполагаемой даты прекращения действия договора.</w:t>
            </w:r>
          </w:p>
        </w:tc>
      </w:tr>
      <w:tr w:rsidR="001C2E58" w14:paraId="667A05C3" w14:textId="77777777" w:rsidTr="001C2E58">
        <w:trPr>
          <w:trHeight w:val="60"/>
        </w:trPr>
        <w:tc>
          <w:tcPr>
            <w:tcW w:w="716" w:type="dxa"/>
            <w:shd w:val="clear" w:color="FFFFFF" w:fill="auto"/>
          </w:tcPr>
          <w:p w14:paraId="16DEC734" w14:textId="77777777" w:rsidR="007155D6" w:rsidRDefault="003C0CDA">
            <w:pPr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6.4.</w:t>
            </w:r>
          </w:p>
        </w:tc>
        <w:tc>
          <w:tcPr>
            <w:tcW w:w="9189" w:type="dxa"/>
            <w:gridSpan w:val="12"/>
            <w:shd w:val="clear" w:color="FFFFFF" w:fill="auto"/>
            <w:vAlign w:val="bottom"/>
          </w:tcPr>
          <w:p w14:paraId="7B8CDFFE" w14:textId="77777777" w:rsidR="007155D6" w:rsidRDefault="003C0CDA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Настоящий договор составлен в двух экземплярах, имеющих равную юридическую силу, по одному экземпляру для каждой Стороны.</w:t>
            </w:r>
          </w:p>
        </w:tc>
      </w:tr>
      <w:tr w:rsidR="001C2E58" w14:paraId="1FC79807" w14:textId="77777777" w:rsidTr="001C2E58">
        <w:trPr>
          <w:trHeight w:val="60"/>
        </w:trPr>
        <w:tc>
          <w:tcPr>
            <w:tcW w:w="716" w:type="dxa"/>
            <w:shd w:val="clear" w:color="FFFFFF" w:fill="auto"/>
          </w:tcPr>
          <w:p w14:paraId="723BF8A8" w14:textId="77777777" w:rsidR="007155D6" w:rsidRDefault="003C0CDA">
            <w:pPr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6.5.</w:t>
            </w:r>
          </w:p>
        </w:tc>
        <w:tc>
          <w:tcPr>
            <w:tcW w:w="9189" w:type="dxa"/>
            <w:gridSpan w:val="12"/>
            <w:shd w:val="clear" w:color="FFFFFF" w:fill="auto"/>
            <w:vAlign w:val="bottom"/>
          </w:tcPr>
          <w:p w14:paraId="084CBCF9" w14:textId="77777777" w:rsidR="001354D9" w:rsidRDefault="003C0CDA" w:rsidP="001354D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Приложения</w:t>
            </w:r>
            <w:r w:rsidR="001354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 договору:</w:t>
            </w:r>
          </w:p>
          <w:p w14:paraId="558EEFE1" w14:textId="77777777" w:rsidR="001354D9" w:rsidRDefault="003C0CDA" w:rsidP="001354D9">
            <w:pPr>
              <w:spacing w:line="19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br/>
              <w:t>1)Акт</w:t>
            </w:r>
            <w:r w:rsidR="001354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приема-передачи ТС;</w:t>
            </w:r>
          </w:p>
          <w:p w14:paraId="68B0B0E8" w14:textId="77777777" w:rsidR="001354D9" w:rsidRDefault="003C0CDA" w:rsidP="001354D9">
            <w:pPr>
              <w:spacing w:line="19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br/>
              <w:t>2)Заявка на ремонт ТС;</w:t>
            </w:r>
          </w:p>
          <w:p w14:paraId="023124CA" w14:textId="77777777" w:rsidR="001354D9" w:rsidRDefault="003C0CDA" w:rsidP="001354D9">
            <w:pPr>
              <w:spacing w:line="19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br/>
              <w:t>3)Заказ-наряд на выполняемые работы;</w:t>
            </w:r>
          </w:p>
          <w:p w14:paraId="3807F6FC" w14:textId="77777777" w:rsidR="001354D9" w:rsidRDefault="003C0CDA" w:rsidP="001354D9">
            <w:pPr>
              <w:spacing w:line="19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br/>
              <w:t>4)Акт оказанных услуг.</w:t>
            </w:r>
          </w:p>
          <w:p w14:paraId="01BF37AD" w14:textId="325D1554" w:rsidR="007155D6" w:rsidRPr="001354D9" w:rsidRDefault="003C0CDA" w:rsidP="001354D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1C2E58" w14:paraId="45EA207E" w14:textId="77777777" w:rsidTr="001C2E58">
        <w:trPr>
          <w:trHeight w:val="60"/>
        </w:trPr>
        <w:tc>
          <w:tcPr>
            <w:tcW w:w="716" w:type="dxa"/>
            <w:shd w:val="clear" w:color="FFFFFF" w:fill="auto"/>
            <w:vAlign w:val="bottom"/>
          </w:tcPr>
          <w:p w14:paraId="47201684" w14:textId="77777777" w:rsidR="007155D6" w:rsidRDefault="007155D6">
            <w:pPr>
              <w:jc w:val="center"/>
            </w:pPr>
          </w:p>
        </w:tc>
        <w:tc>
          <w:tcPr>
            <w:tcW w:w="897" w:type="dxa"/>
            <w:shd w:val="clear" w:color="FFFFFF" w:fill="auto"/>
            <w:vAlign w:val="bottom"/>
          </w:tcPr>
          <w:p w14:paraId="350CABDB" w14:textId="77777777" w:rsidR="007155D6" w:rsidRDefault="007155D6"/>
        </w:tc>
        <w:tc>
          <w:tcPr>
            <w:tcW w:w="924" w:type="dxa"/>
            <w:gridSpan w:val="2"/>
            <w:shd w:val="clear" w:color="FFFFFF" w:fill="auto"/>
            <w:vAlign w:val="bottom"/>
          </w:tcPr>
          <w:p w14:paraId="4229CB99" w14:textId="77777777" w:rsidR="007155D6" w:rsidRDefault="007155D6"/>
        </w:tc>
        <w:tc>
          <w:tcPr>
            <w:tcW w:w="859" w:type="dxa"/>
            <w:shd w:val="clear" w:color="FFFFFF" w:fill="auto"/>
            <w:vAlign w:val="bottom"/>
          </w:tcPr>
          <w:p w14:paraId="58747AA8" w14:textId="77777777" w:rsidR="007155D6" w:rsidRDefault="007155D6"/>
        </w:tc>
        <w:tc>
          <w:tcPr>
            <w:tcW w:w="1311" w:type="dxa"/>
            <w:shd w:val="clear" w:color="FFFFFF" w:fill="auto"/>
            <w:vAlign w:val="bottom"/>
          </w:tcPr>
          <w:p w14:paraId="07926337" w14:textId="77777777" w:rsidR="007155D6" w:rsidRDefault="007155D6"/>
        </w:tc>
        <w:tc>
          <w:tcPr>
            <w:tcW w:w="268" w:type="dxa"/>
            <w:shd w:val="clear" w:color="FFFFFF" w:fill="auto"/>
            <w:vAlign w:val="bottom"/>
          </w:tcPr>
          <w:p w14:paraId="15F4E2D7" w14:textId="77777777" w:rsidR="007155D6" w:rsidRDefault="007155D6"/>
        </w:tc>
        <w:tc>
          <w:tcPr>
            <w:tcW w:w="903" w:type="dxa"/>
            <w:shd w:val="clear" w:color="FFFFFF" w:fill="auto"/>
            <w:vAlign w:val="bottom"/>
          </w:tcPr>
          <w:p w14:paraId="6EAF0BDF" w14:textId="77777777" w:rsidR="007155D6" w:rsidRDefault="007155D6"/>
        </w:tc>
        <w:tc>
          <w:tcPr>
            <w:tcW w:w="899" w:type="dxa"/>
            <w:shd w:val="clear" w:color="FFFFFF" w:fill="auto"/>
            <w:vAlign w:val="bottom"/>
          </w:tcPr>
          <w:p w14:paraId="4C676BF0" w14:textId="77777777" w:rsidR="007155D6" w:rsidRDefault="007155D6"/>
        </w:tc>
        <w:tc>
          <w:tcPr>
            <w:tcW w:w="921" w:type="dxa"/>
            <w:gridSpan w:val="2"/>
            <w:shd w:val="clear" w:color="FFFFFF" w:fill="auto"/>
            <w:vAlign w:val="bottom"/>
          </w:tcPr>
          <w:p w14:paraId="36A4AED4" w14:textId="77777777" w:rsidR="007155D6" w:rsidRDefault="007155D6"/>
        </w:tc>
        <w:tc>
          <w:tcPr>
            <w:tcW w:w="903" w:type="dxa"/>
            <w:shd w:val="clear" w:color="FFFFFF" w:fill="auto"/>
            <w:vAlign w:val="bottom"/>
          </w:tcPr>
          <w:p w14:paraId="66D3D048" w14:textId="77777777" w:rsidR="007155D6" w:rsidRDefault="007155D6"/>
        </w:tc>
        <w:tc>
          <w:tcPr>
            <w:tcW w:w="1304" w:type="dxa"/>
            <w:shd w:val="clear" w:color="FFFFFF" w:fill="auto"/>
            <w:vAlign w:val="bottom"/>
          </w:tcPr>
          <w:p w14:paraId="66EA4F1E" w14:textId="77777777" w:rsidR="007155D6" w:rsidRDefault="007155D6"/>
        </w:tc>
      </w:tr>
      <w:tr w:rsidR="001C2E58" w14:paraId="6D0D2C47" w14:textId="77777777" w:rsidTr="001C2E58">
        <w:trPr>
          <w:trHeight w:val="105"/>
        </w:trPr>
        <w:tc>
          <w:tcPr>
            <w:tcW w:w="716" w:type="dxa"/>
            <w:shd w:val="clear" w:color="FFFFFF" w:fill="auto"/>
            <w:vAlign w:val="bottom"/>
          </w:tcPr>
          <w:p w14:paraId="41ED5F82" w14:textId="77777777" w:rsidR="007155D6" w:rsidRDefault="007155D6"/>
        </w:tc>
        <w:tc>
          <w:tcPr>
            <w:tcW w:w="897" w:type="dxa"/>
            <w:shd w:val="clear" w:color="FFFFFF" w:fill="auto"/>
            <w:vAlign w:val="bottom"/>
          </w:tcPr>
          <w:p w14:paraId="4A75E0FB" w14:textId="77777777" w:rsidR="007155D6" w:rsidRDefault="007155D6"/>
        </w:tc>
        <w:tc>
          <w:tcPr>
            <w:tcW w:w="924" w:type="dxa"/>
            <w:gridSpan w:val="2"/>
            <w:shd w:val="clear" w:color="FFFFFF" w:fill="auto"/>
            <w:vAlign w:val="bottom"/>
          </w:tcPr>
          <w:p w14:paraId="2744E676" w14:textId="77777777" w:rsidR="007155D6" w:rsidRDefault="007155D6"/>
        </w:tc>
        <w:tc>
          <w:tcPr>
            <w:tcW w:w="859" w:type="dxa"/>
            <w:shd w:val="clear" w:color="FFFFFF" w:fill="auto"/>
            <w:vAlign w:val="bottom"/>
          </w:tcPr>
          <w:p w14:paraId="1949F837" w14:textId="77777777" w:rsidR="007155D6" w:rsidRDefault="007155D6"/>
        </w:tc>
        <w:tc>
          <w:tcPr>
            <w:tcW w:w="1311" w:type="dxa"/>
            <w:shd w:val="clear" w:color="FFFFFF" w:fill="auto"/>
            <w:vAlign w:val="bottom"/>
          </w:tcPr>
          <w:p w14:paraId="45C40410" w14:textId="77777777" w:rsidR="007155D6" w:rsidRDefault="007155D6"/>
        </w:tc>
        <w:tc>
          <w:tcPr>
            <w:tcW w:w="268" w:type="dxa"/>
            <w:shd w:val="clear" w:color="FFFFFF" w:fill="auto"/>
            <w:vAlign w:val="bottom"/>
          </w:tcPr>
          <w:p w14:paraId="0BDCA87E" w14:textId="77777777" w:rsidR="007155D6" w:rsidRDefault="007155D6"/>
        </w:tc>
        <w:tc>
          <w:tcPr>
            <w:tcW w:w="903" w:type="dxa"/>
            <w:shd w:val="clear" w:color="FFFFFF" w:fill="auto"/>
            <w:vAlign w:val="bottom"/>
          </w:tcPr>
          <w:p w14:paraId="2B38929C" w14:textId="77777777" w:rsidR="007155D6" w:rsidRDefault="007155D6"/>
        </w:tc>
        <w:tc>
          <w:tcPr>
            <w:tcW w:w="899" w:type="dxa"/>
            <w:shd w:val="clear" w:color="FFFFFF" w:fill="auto"/>
            <w:vAlign w:val="bottom"/>
          </w:tcPr>
          <w:p w14:paraId="345D444A" w14:textId="77777777" w:rsidR="007155D6" w:rsidRDefault="007155D6"/>
        </w:tc>
        <w:tc>
          <w:tcPr>
            <w:tcW w:w="921" w:type="dxa"/>
            <w:gridSpan w:val="2"/>
            <w:shd w:val="clear" w:color="FFFFFF" w:fill="auto"/>
            <w:vAlign w:val="bottom"/>
          </w:tcPr>
          <w:p w14:paraId="791187A6" w14:textId="77777777" w:rsidR="007155D6" w:rsidRDefault="007155D6"/>
        </w:tc>
        <w:tc>
          <w:tcPr>
            <w:tcW w:w="903" w:type="dxa"/>
            <w:shd w:val="clear" w:color="FFFFFF" w:fill="auto"/>
            <w:vAlign w:val="bottom"/>
          </w:tcPr>
          <w:p w14:paraId="308DD10F" w14:textId="77777777" w:rsidR="007155D6" w:rsidRDefault="007155D6"/>
        </w:tc>
        <w:tc>
          <w:tcPr>
            <w:tcW w:w="1304" w:type="dxa"/>
            <w:shd w:val="clear" w:color="FFFFFF" w:fill="auto"/>
            <w:vAlign w:val="bottom"/>
          </w:tcPr>
          <w:p w14:paraId="4B99F9B3" w14:textId="77777777" w:rsidR="007155D6" w:rsidRDefault="007155D6"/>
        </w:tc>
      </w:tr>
      <w:tr w:rsidR="001C2E58" w14:paraId="47B9013B" w14:textId="77777777" w:rsidTr="001C2E58">
        <w:trPr>
          <w:trHeight w:val="145"/>
        </w:trPr>
        <w:tc>
          <w:tcPr>
            <w:tcW w:w="716" w:type="dxa"/>
            <w:shd w:val="clear" w:color="FFFFFF" w:fill="auto"/>
            <w:vAlign w:val="bottom"/>
          </w:tcPr>
          <w:p w14:paraId="2D68A158" w14:textId="77777777" w:rsidR="007155D6" w:rsidRDefault="007155D6"/>
        </w:tc>
        <w:tc>
          <w:tcPr>
            <w:tcW w:w="897" w:type="dxa"/>
            <w:shd w:val="clear" w:color="FFFFFF" w:fill="auto"/>
            <w:vAlign w:val="bottom"/>
          </w:tcPr>
          <w:p w14:paraId="2202890F" w14:textId="77777777" w:rsidR="007155D6" w:rsidRDefault="007155D6"/>
        </w:tc>
        <w:tc>
          <w:tcPr>
            <w:tcW w:w="924" w:type="dxa"/>
            <w:gridSpan w:val="2"/>
            <w:shd w:val="clear" w:color="FFFFFF" w:fill="auto"/>
            <w:vAlign w:val="bottom"/>
          </w:tcPr>
          <w:p w14:paraId="5650C0FE" w14:textId="77777777" w:rsidR="007155D6" w:rsidRDefault="007155D6"/>
        </w:tc>
        <w:tc>
          <w:tcPr>
            <w:tcW w:w="859" w:type="dxa"/>
            <w:shd w:val="clear" w:color="FFFFFF" w:fill="auto"/>
            <w:vAlign w:val="bottom"/>
          </w:tcPr>
          <w:p w14:paraId="7308A11E" w14:textId="77777777" w:rsidR="007155D6" w:rsidRDefault="007155D6"/>
        </w:tc>
        <w:tc>
          <w:tcPr>
            <w:tcW w:w="1311" w:type="dxa"/>
            <w:shd w:val="clear" w:color="FFFFFF" w:fill="auto"/>
            <w:vAlign w:val="bottom"/>
          </w:tcPr>
          <w:p w14:paraId="2D19FBBA" w14:textId="77777777" w:rsidR="007155D6" w:rsidRDefault="007155D6"/>
        </w:tc>
        <w:tc>
          <w:tcPr>
            <w:tcW w:w="268" w:type="dxa"/>
            <w:shd w:val="clear" w:color="FFFFFF" w:fill="auto"/>
            <w:vAlign w:val="bottom"/>
          </w:tcPr>
          <w:p w14:paraId="58DAE3EA" w14:textId="77777777" w:rsidR="007155D6" w:rsidRDefault="007155D6"/>
        </w:tc>
        <w:tc>
          <w:tcPr>
            <w:tcW w:w="903" w:type="dxa"/>
            <w:shd w:val="clear" w:color="FFFFFF" w:fill="auto"/>
            <w:vAlign w:val="bottom"/>
          </w:tcPr>
          <w:p w14:paraId="60665D93" w14:textId="77777777" w:rsidR="007155D6" w:rsidRDefault="007155D6"/>
        </w:tc>
        <w:tc>
          <w:tcPr>
            <w:tcW w:w="899" w:type="dxa"/>
            <w:shd w:val="clear" w:color="FFFFFF" w:fill="auto"/>
            <w:vAlign w:val="bottom"/>
          </w:tcPr>
          <w:p w14:paraId="5220BAE0" w14:textId="77777777" w:rsidR="007155D6" w:rsidRDefault="007155D6"/>
        </w:tc>
        <w:tc>
          <w:tcPr>
            <w:tcW w:w="921" w:type="dxa"/>
            <w:gridSpan w:val="2"/>
            <w:shd w:val="clear" w:color="FFFFFF" w:fill="auto"/>
            <w:vAlign w:val="bottom"/>
          </w:tcPr>
          <w:p w14:paraId="4CAE017C" w14:textId="77777777" w:rsidR="007155D6" w:rsidRDefault="007155D6"/>
        </w:tc>
        <w:tc>
          <w:tcPr>
            <w:tcW w:w="903" w:type="dxa"/>
            <w:shd w:val="clear" w:color="FFFFFF" w:fill="auto"/>
            <w:vAlign w:val="bottom"/>
          </w:tcPr>
          <w:p w14:paraId="4A7BD148" w14:textId="77777777" w:rsidR="007155D6" w:rsidRDefault="007155D6"/>
        </w:tc>
        <w:tc>
          <w:tcPr>
            <w:tcW w:w="1304" w:type="dxa"/>
            <w:shd w:val="clear" w:color="FFFFFF" w:fill="auto"/>
            <w:vAlign w:val="bottom"/>
          </w:tcPr>
          <w:p w14:paraId="0B188BD4" w14:textId="77777777" w:rsidR="007155D6" w:rsidRDefault="007155D6"/>
        </w:tc>
      </w:tr>
      <w:tr w:rsidR="007155D6" w14:paraId="518AAA97" w14:textId="77777777" w:rsidTr="001C2E58">
        <w:trPr>
          <w:trHeight w:val="60"/>
        </w:trPr>
        <w:tc>
          <w:tcPr>
            <w:tcW w:w="9905" w:type="dxa"/>
            <w:gridSpan w:val="13"/>
            <w:shd w:val="clear" w:color="FFFFFF" w:fill="auto"/>
            <w:vAlign w:val="bottom"/>
          </w:tcPr>
          <w:p w14:paraId="1F711DA3" w14:textId="77777777" w:rsidR="007155D6" w:rsidRDefault="003C0CDA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7. РЕКВИЗИТЫ И ПОДПИСИ СТОРОН</w:t>
            </w:r>
          </w:p>
        </w:tc>
      </w:tr>
      <w:tr w:rsidR="001C2E58" w14:paraId="2F0B947F" w14:textId="77777777" w:rsidTr="001C2E58">
        <w:trPr>
          <w:trHeight w:val="110"/>
        </w:trPr>
        <w:tc>
          <w:tcPr>
            <w:tcW w:w="716" w:type="dxa"/>
            <w:shd w:val="clear" w:color="FFFFFF" w:fill="auto"/>
            <w:vAlign w:val="bottom"/>
          </w:tcPr>
          <w:p w14:paraId="4FBF3B6C" w14:textId="77777777" w:rsidR="007155D6" w:rsidRDefault="007155D6"/>
        </w:tc>
        <w:tc>
          <w:tcPr>
            <w:tcW w:w="897" w:type="dxa"/>
            <w:shd w:val="clear" w:color="FFFFFF" w:fill="auto"/>
            <w:vAlign w:val="bottom"/>
          </w:tcPr>
          <w:p w14:paraId="76576C88" w14:textId="77777777" w:rsidR="007155D6" w:rsidRDefault="007155D6"/>
        </w:tc>
        <w:tc>
          <w:tcPr>
            <w:tcW w:w="924" w:type="dxa"/>
            <w:gridSpan w:val="2"/>
            <w:shd w:val="clear" w:color="FFFFFF" w:fill="auto"/>
            <w:vAlign w:val="bottom"/>
          </w:tcPr>
          <w:p w14:paraId="12EB967E" w14:textId="77777777" w:rsidR="007155D6" w:rsidRDefault="007155D6"/>
        </w:tc>
        <w:tc>
          <w:tcPr>
            <w:tcW w:w="859" w:type="dxa"/>
            <w:shd w:val="clear" w:color="FFFFFF" w:fill="auto"/>
            <w:vAlign w:val="bottom"/>
          </w:tcPr>
          <w:p w14:paraId="72F927A0" w14:textId="77777777" w:rsidR="007155D6" w:rsidRDefault="007155D6"/>
        </w:tc>
        <w:tc>
          <w:tcPr>
            <w:tcW w:w="1311" w:type="dxa"/>
            <w:shd w:val="clear" w:color="FFFFFF" w:fill="auto"/>
            <w:vAlign w:val="bottom"/>
          </w:tcPr>
          <w:p w14:paraId="5B722CBE" w14:textId="77777777" w:rsidR="007155D6" w:rsidRDefault="007155D6"/>
        </w:tc>
        <w:tc>
          <w:tcPr>
            <w:tcW w:w="268" w:type="dxa"/>
            <w:shd w:val="clear" w:color="FFFFFF" w:fill="auto"/>
            <w:vAlign w:val="bottom"/>
          </w:tcPr>
          <w:p w14:paraId="462B6C89" w14:textId="77777777" w:rsidR="007155D6" w:rsidRDefault="007155D6"/>
        </w:tc>
        <w:tc>
          <w:tcPr>
            <w:tcW w:w="903" w:type="dxa"/>
            <w:shd w:val="clear" w:color="FFFFFF" w:fill="auto"/>
            <w:vAlign w:val="bottom"/>
          </w:tcPr>
          <w:p w14:paraId="0AEF92BF" w14:textId="77777777" w:rsidR="007155D6" w:rsidRDefault="007155D6"/>
        </w:tc>
        <w:tc>
          <w:tcPr>
            <w:tcW w:w="899" w:type="dxa"/>
            <w:shd w:val="clear" w:color="FFFFFF" w:fill="auto"/>
            <w:vAlign w:val="bottom"/>
          </w:tcPr>
          <w:p w14:paraId="23DD6E19" w14:textId="77777777" w:rsidR="007155D6" w:rsidRDefault="007155D6"/>
        </w:tc>
        <w:tc>
          <w:tcPr>
            <w:tcW w:w="921" w:type="dxa"/>
            <w:gridSpan w:val="2"/>
            <w:shd w:val="clear" w:color="FFFFFF" w:fill="auto"/>
            <w:vAlign w:val="bottom"/>
          </w:tcPr>
          <w:p w14:paraId="00D57E37" w14:textId="77777777" w:rsidR="007155D6" w:rsidRDefault="007155D6"/>
        </w:tc>
        <w:tc>
          <w:tcPr>
            <w:tcW w:w="903" w:type="dxa"/>
            <w:shd w:val="clear" w:color="FFFFFF" w:fill="auto"/>
            <w:vAlign w:val="bottom"/>
          </w:tcPr>
          <w:p w14:paraId="1957C240" w14:textId="77777777" w:rsidR="007155D6" w:rsidRDefault="007155D6"/>
        </w:tc>
        <w:tc>
          <w:tcPr>
            <w:tcW w:w="1304" w:type="dxa"/>
            <w:shd w:val="clear" w:color="FFFFFF" w:fill="auto"/>
            <w:vAlign w:val="bottom"/>
          </w:tcPr>
          <w:p w14:paraId="56C3C28E" w14:textId="77777777" w:rsidR="007155D6" w:rsidRDefault="007155D6"/>
        </w:tc>
      </w:tr>
      <w:tr w:rsidR="001C2E58" w14:paraId="6CFF6427" w14:textId="77777777" w:rsidTr="001C2E58">
        <w:trPr>
          <w:trHeight w:val="60"/>
        </w:trPr>
        <w:tc>
          <w:tcPr>
            <w:tcW w:w="4707" w:type="dxa"/>
            <w:gridSpan w:val="6"/>
            <w:shd w:val="clear" w:color="FFFFFF" w:fill="auto"/>
            <w:vAlign w:val="bottom"/>
          </w:tcPr>
          <w:p w14:paraId="6A4C9244" w14:textId="77777777" w:rsidR="007155D6" w:rsidRDefault="003C0CDA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Заказчик</w:t>
            </w:r>
          </w:p>
        </w:tc>
        <w:tc>
          <w:tcPr>
            <w:tcW w:w="268" w:type="dxa"/>
            <w:shd w:val="clear" w:color="FFFFFF" w:fill="auto"/>
            <w:vAlign w:val="bottom"/>
          </w:tcPr>
          <w:p w14:paraId="16943B82" w14:textId="77777777" w:rsidR="007155D6" w:rsidRDefault="007155D6"/>
        </w:tc>
        <w:tc>
          <w:tcPr>
            <w:tcW w:w="4930" w:type="dxa"/>
            <w:gridSpan w:val="6"/>
            <w:shd w:val="clear" w:color="FFFFFF" w:fill="auto"/>
            <w:vAlign w:val="bottom"/>
          </w:tcPr>
          <w:p w14:paraId="4FBBA6EB" w14:textId="77777777" w:rsidR="007155D6" w:rsidRDefault="003C0CDA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Исполнитель</w:t>
            </w:r>
          </w:p>
        </w:tc>
      </w:tr>
      <w:tr w:rsidR="001C2E58" w14:paraId="23574A4A" w14:textId="77777777" w:rsidTr="001C2E58">
        <w:trPr>
          <w:trHeight w:val="60"/>
        </w:trPr>
        <w:tc>
          <w:tcPr>
            <w:tcW w:w="4707" w:type="dxa"/>
            <w:gridSpan w:val="6"/>
            <w:vMerge w:val="restart"/>
            <w:shd w:val="clear" w:color="FFFFFF" w:fill="auto"/>
          </w:tcPr>
          <w:p w14:paraId="7C7B4A08" w14:textId="447D928D" w:rsidR="001C2E58" w:rsidRDefault="001C2E5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14:paraId="00F65FDA" w14:textId="5704024F" w:rsidR="001C2E58" w:rsidRDefault="001C2E5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14:paraId="2624C8C7" w14:textId="43E81568" w:rsidR="001C2E58" w:rsidRDefault="001C2E5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  <w:r w:rsidR="003C0CDA">
              <w:rPr>
                <w:rFonts w:ascii="Times New Roman" w:hAnsi="Times New Roman"/>
                <w:sz w:val="20"/>
                <w:szCs w:val="20"/>
              </w:rPr>
              <w:br/>
              <w:t xml:space="preserve">ИНН  </w:t>
            </w:r>
          </w:p>
          <w:p w14:paraId="1CE94479" w14:textId="57A015D0" w:rsidR="001C2E58" w:rsidRDefault="003C0CD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КПП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Адрес юридический: </w:t>
            </w:r>
          </w:p>
          <w:p w14:paraId="78377E77" w14:textId="6FA65458" w:rsidR="001C2E58" w:rsidRDefault="001C2E5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  <w:r w:rsidR="003C0CDA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14:paraId="7852CDBA" w14:textId="77777777" w:rsidR="001C2E58" w:rsidRDefault="003C0CD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 фактический:</w:t>
            </w:r>
          </w:p>
          <w:p w14:paraId="5B89008E" w14:textId="15D098F3" w:rsidR="001C2E58" w:rsidRDefault="001C2E5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  <w:r w:rsidR="003C0CDA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14:paraId="1CB223C2" w14:textId="5BCA4399" w:rsidR="007155D6" w:rsidRDefault="001C2E58"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="003C0CDA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3C0C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C0CDA">
              <w:rPr>
                <w:rFonts w:ascii="Times New Roman" w:hAnsi="Times New Roman"/>
                <w:sz w:val="20"/>
                <w:szCs w:val="20"/>
              </w:rPr>
              <w:br/>
              <w:t xml:space="preserve">В банке </w:t>
            </w:r>
            <w:r w:rsidR="003C0CDA">
              <w:rPr>
                <w:rFonts w:ascii="Times New Roman" w:hAnsi="Times New Roman"/>
                <w:sz w:val="20"/>
                <w:szCs w:val="20"/>
              </w:rPr>
              <w:br/>
              <w:t xml:space="preserve">к/с </w:t>
            </w:r>
            <w:r w:rsidR="003C0CDA">
              <w:rPr>
                <w:rFonts w:ascii="Times New Roman" w:hAnsi="Times New Roman"/>
                <w:sz w:val="20"/>
                <w:szCs w:val="20"/>
              </w:rPr>
              <w:br/>
              <w:t xml:space="preserve">БИК </w:t>
            </w:r>
            <w:r w:rsidR="003C0CDA">
              <w:rPr>
                <w:rFonts w:ascii="Times New Roman" w:hAnsi="Times New Roman"/>
                <w:sz w:val="20"/>
                <w:szCs w:val="20"/>
              </w:rPr>
              <w:br/>
              <w:t>E-mail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r w:rsidR="003C0C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C0CDA">
              <w:rPr>
                <w:rFonts w:ascii="Times New Roman" w:hAnsi="Times New Roman"/>
                <w:sz w:val="20"/>
                <w:szCs w:val="20"/>
              </w:rPr>
              <w:br/>
              <w:t>Тел.</w:t>
            </w:r>
            <w:r w:rsidR="003C0CD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268" w:type="dxa"/>
            <w:shd w:val="clear" w:color="FFFFFF" w:fill="auto"/>
            <w:vAlign w:val="bottom"/>
          </w:tcPr>
          <w:p w14:paraId="7912790E" w14:textId="77777777" w:rsidR="007155D6" w:rsidRDefault="007155D6"/>
        </w:tc>
        <w:tc>
          <w:tcPr>
            <w:tcW w:w="4930" w:type="dxa"/>
            <w:gridSpan w:val="6"/>
            <w:vMerge w:val="restart"/>
            <w:shd w:val="clear" w:color="FFFFFF" w:fill="auto"/>
          </w:tcPr>
          <w:p w14:paraId="2BC32630" w14:textId="77777777" w:rsidR="00393690" w:rsidRDefault="00393690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5AA8A32" w14:textId="79903160" w:rsidR="001C2E58" w:rsidRDefault="003C0CD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Индивидуальный предприниматель Филипкова Алла Викторовна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ОГРН 315503200009422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ИНН 503228484608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Адрес местонахождения: </w:t>
            </w:r>
          </w:p>
          <w:p w14:paraId="5C0B2B4C" w14:textId="77777777" w:rsidR="00393690" w:rsidRDefault="003C0CDA" w:rsidP="0039369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Нижний Новгород, ул. Долгополова, д. 77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Фактический адрес</w:t>
            </w:r>
            <w:r w:rsidR="00393690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333456E2" w14:textId="7E73EE2C" w:rsidR="007155D6" w:rsidRPr="00393690" w:rsidRDefault="003C0CDA" w:rsidP="00393690">
            <w:pPr>
              <w:rPr>
                <w:rFonts w:eastAsia="Times New Roman" w:cs="Arial"/>
                <w:color w:val="333333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Нижний Новгород, ул. Долгополова, д. 77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Р/с 40802810342000007215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В банке ВОЛГО-ВЯТСКИЙ БАНК ПАО СБЕРБАНК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к/с 30101810900000000603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БИК 04220260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E-mail </w:t>
            </w:r>
            <w:hyperlink r:id="rId8" w:history="1">
              <w:r w:rsidR="00393690" w:rsidRPr="00393690">
                <w:rPr>
                  <w:rFonts w:eastAsia="Times New Roman" w:cs="Arial"/>
                  <w:color w:val="0070C0"/>
                  <w:sz w:val="18"/>
                  <w:szCs w:val="18"/>
                  <w:u w:val="single"/>
                </w:rPr>
                <w:t>info@chisto-service.ru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br/>
              <w:t>Тел. +7 (920) 295</w:t>
            </w:r>
            <w:r w:rsidR="0039369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="0039369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95</w:t>
            </w:r>
          </w:p>
          <w:p w14:paraId="54BAF509" w14:textId="42FABFDB" w:rsidR="00393690" w:rsidRPr="00393690" w:rsidRDefault="00393690" w:rsidP="0039369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Тел. +7 (960) 182 92 80</w:t>
            </w:r>
          </w:p>
        </w:tc>
      </w:tr>
      <w:tr w:rsidR="001C2E58" w14:paraId="6BF622C7" w14:textId="77777777" w:rsidTr="001C2E58">
        <w:trPr>
          <w:trHeight w:val="60"/>
        </w:trPr>
        <w:tc>
          <w:tcPr>
            <w:tcW w:w="4707" w:type="dxa"/>
            <w:gridSpan w:val="6"/>
            <w:vMerge/>
            <w:shd w:val="clear" w:color="FFFFFF" w:fill="auto"/>
          </w:tcPr>
          <w:p w14:paraId="66C9C190" w14:textId="77777777" w:rsidR="007155D6" w:rsidRDefault="007155D6"/>
        </w:tc>
        <w:tc>
          <w:tcPr>
            <w:tcW w:w="268" w:type="dxa"/>
            <w:shd w:val="clear" w:color="FFFFFF" w:fill="auto"/>
          </w:tcPr>
          <w:p w14:paraId="6513927E" w14:textId="77777777" w:rsidR="007155D6" w:rsidRDefault="007155D6"/>
        </w:tc>
        <w:tc>
          <w:tcPr>
            <w:tcW w:w="4930" w:type="dxa"/>
            <w:gridSpan w:val="6"/>
            <w:vMerge/>
            <w:shd w:val="clear" w:color="FFFFFF" w:fill="auto"/>
          </w:tcPr>
          <w:p w14:paraId="3AE7DC2B" w14:textId="77777777" w:rsidR="007155D6" w:rsidRDefault="007155D6"/>
        </w:tc>
      </w:tr>
      <w:tr w:rsidR="001C2E58" w14:paraId="458CB1F9" w14:textId="77777777" w:rsidTr="001C2E58">
        <w:trPr>
          <w:trHeight w:val="60"/>
        </w:trPr>
        <w:tc>
          <w:tcPr>
            <w:tcW w:w="4707" w:type="dxa"/>
            <w:gridSpan w:val="6"/>
            <w:vMerge/>
            <w:shd w:val="clear" w:color="FFFFFF" w:fill="auto"/>
          </w:tcPr>
          <w:p w14:paraId="5CA11F3B" w14:textId="77777777" w:rsidR="007155D6" w:rsidRDefault="007155D6"/>
        </w:tc>
        <w:tc>
          <w:tcPr>
            <w:tcW w:w="268" w:type="dxa"/>
            <w:shd w:val="clear" w:color="FFFFFF" w:fill="auto"/>
          </w:tcPr>
          <w:p w14:paraId="2C380CDA" w14:textId="77777777" w:rsidR="007155D6" w:rsidRDefault="007155D6"/>
        </w:tc>
        <w:tc>
          <w:tcPr>
            <w:tcW w:w="4930" w:type="dxa"/>
            <w:gridSpan w:val="6"/>
            <w:vMerge/>
            <w:shd w:val="clear" w:color="FFFFFF" w:fill="auto"/>
          </w:tcPr>
          <w:p w14:paraId="7D51C8AE" w14:textId="77777777" w:rsidR="007155D6" w:rsidRDefault="007155D6"/>
        </w:tc>
      </w:tr>
      <w:tr w:rsidR="001C2E58" w14:paraId="5A034605" w14:textId="77777777" w:rsidTr="001C2E58">
        <w:trPr>
          <w:trHeight w:val="60"/>
        </w:trPr>
        <w:tc>
          <w:tcPr>
            <w:tcW w:w="4707" w:type="dxa"/>
            <w:gridSpan w:val="6"/>
            <w:vMerge/>
            <w:shd w:val="clear" w:color="FFFFFF" w:fill="auto"/>
          </w:tcPr>
          <w:p w14:paraId="4194738D" w14:textId="77777777" w:rsidR="007155D6" w:rsidRDefault="007155D6"/>
        </w:tc>
        <w:tc>
          <w:tcPr>
            <w:tcW w:w="268" w:type="dxa"/>
            <w:shd w:val="clear" w:color="FFFFFF" w:fill="auto"/>
          </w:tcPr>
          <w:p w14:paraId="7721B6BF" w14:textId="77777777" w:rsidR="007155D6" w:rsidRDefault="007155D6"/>
        </w:tc>
        <w:tc>
          <w:tcPr>
            <w:tcW w:w="4930" w:type="dxa"/>
            <w:gridSpan w:val="6"/>
            <w:vMerge/>
            <w:shd w:val="clear" w:color="FFFFFF" w:fill="auto"/>
          </w:tcPr>
          <w:p w14:paraId="636CA503" w14:textId="77777777" w:rsidR="007155D6" w:rsidRDefault="007155D6"/>
        </w:tc>
      </w:tr>
      <w:tr w:rsidR="001C2E58" w14:paraId="3B7F7BDB" w14:textId="77777777" w:rsidTr="001C2E58">
        <w:trPr>
          <w:trHeight w:val="60"/>
        </w:trPr>
        <w:tc>
          <w:tcPr>
            <w:tcW w:w="4707" w:type="dxa"/>
            <w:gridSpan w:val="6"/>
            <w:vMerge/>
            <w:shd w:val="clear" w:color="FFFFFF" w:fill="auto"/>
          </w:tcPr>
          <w:p w14:paraId="4AA2172A" w14:textId="77777777" w:rsidR="007155D6" w:rsidRDefault="007155D6"/>
        </w:tc>
        <w:tc>
          <w:tcPr>
            <w:tcW w:w="268" w:type="dxa"/>
            <w:shd w:val="clear" w:color="FFFFFF" w:fill="auto"/>
          </w:tcPr>
          <w:p w14:paraId="475F8EEF" w14:textId="77777777" w:rsidR="007155D6" w:rsidRDefault="007155D6"/>
        </w:tc>
        <w:tc>
          <w:tcPr>
            <w:tcW w:w="4930" w:type="dxa"/>
            <w:gridSpan w:val="6"/>
            <w:vMerge/>
            <w:shd w:val="clear" w:color="FFFFFF" w:fill="auto"/>
          </w:tcPr>
          <w:p w14:paraId="37FB3726" w14:textId="77777777" w:rsidR="007155D6" w:rsidRDefault="007155D6"/>
        </w:tc>
      </w:tr>
      <w:tr w:rsidR="001C2E58" w14:paraId="67447944" w14:textId="77777777" w:rsidTr="001C2E58">
        <w:trPr>
          <w:trHeight w:val="60"/>
        </w:trPr>
        <w:tc>
          <w:tcPr>
            <w:tcW w:w="4707" w:type="dxa"/>
            <w:gridSpan w:val="6"/>
            <w:vMerge/>
            <w:shd w:val="clear" w:color="FFFFFF" w:fill="auto"/>
          </w:tcPr>
          <w:p w14:paraId="24BF4C3D" w14:textId="77777777" w:rsidR="007155D6" w:rsidRDefault="007155D6"/>
        </w:tc>
        <w:tc>
          <w:tcPr>
            <w:tcW w:w="268" w:type="dxa"/>
            <w:shd w:val="clear" w:color="FFFFFF" w:fill="auto"/>
          </w:tcPr>
          <w:p w14:paraId="59DC852B" w14:textId="77777777" w:rsidR="007155D6" w:rsidRDefault="007155D6"/>
        </w:tc>
        <w:tc>
          <w:tcPr>
            <w:tcW w:w="4930" w:type="dxa"/>
            <w:gridSpan w:val="6"/>
            <w:vMerge/>
            <w:shd w:val="clear" w:color="FFFFFF" w:fill="auto"/>
          </w:tcPr>
          <w:p w14:paraId="7BEDA79F" w14:textId="77777777" w:rsidR="007155D6" w:rsidRDefault="007155D6"/>
        </w:tc>
      </w:tr>
      <w:tr w:rsidR="001C2E58" w14:paraId="0C41B783" w14:textId="77777777" w:rsidTr="001C2E58">
        <w:trPr>
          <w:trHeight w:val="60"/>
        </w:trPr>
        <w:tc>
          <w:tcPr>
            <w:tcW w:w="4707" w:type="dxa"/>
            <w:gridSpan w:val="6"/>
            <w:vMerge/>
            <w:shd w:val="clear" w:color="FFFFFF" w:fill="auto"/>
          </w:tcPr>
          <w:p w14:paraId="48ED254E" w14:textId="77777777" w:rsidR="007155D6" w:rsidRDefault="007155D6"/>
        </w:tc>
        <w:tc>
          <w:tcPr>
            <w:tcW w:w="268" w:type="dxa"/>
            <w:shd w:val="clear" w:color="FFFFFF" w:fill="auto"/>
          </w:tcPr>
          <w:p w14:paraId="4CBD07FD" w14:textId="77777777" w:rsidR="007155D6" w:rsidRDefault="007155D6"/>
        </w:tc>
        <w:tc>
          <w:tcPr>
            <w:tcW w:w="4930" w:type="dxa"/>
            <w:gridSpan w:val="6"/>
            <w:vMerge/>
            <w:shd w:val="clear" w:color="FFFFFF" w:fill="auto"/>
          </w:tcPr>
          <w:p w14:paraId="0AE848E9" w14:textId="77777777" w:rsidR="007155D6" w:rsidRDefault="007155D6"/>
        </w:tc>
      </w:tr>
      <w:tr w:rsidR="001C2E58" w14:paraId="47997A21" w14:textId="77777777" w:rsidTr="001C2E58">
        <w:trPr>
          <w:trHeight w:val="60"/>
        </w:trPr>
        <w:tc>
          <w:tcPr>
            <w:tcW w:w="4707" w:type="dxa"/>
            <w:gridSpan w:val="6"/>
            <w:vMerge/>
            <w:shd w:val="clear" w:color="FFFFFF" w:fill="auto"/>
          </w:tcPr>
          <w:p w14:paraId="5029DE27" w14:textId="77777777" w:rsidR="007155D6" w:rsidRDefault="007155D6"/>
        </w:tc>
        <w:tc>
          <w:tcPr>
            <w:tcW w:w="268" w:type="dxa"/>
            <w:shd w:val="clear" w:color="FFFFFF" w:fill="auto"/>
          </w:tcPr>
          <w:p w14:paraId="713C5588" w14:textId="77777777" w:rsidR="007155D6" w:rsidRDefault="007155D6"/>
        </w:tc>
        <w:tc>
          <w:tcPr>
            <w:tcW w:w="4930" w:type="dxa"/>
            <w:gridSpan w:val="6"/>
            <w:vMerge/>
            <w:shd w:val="clear" w:color="FFFFFF" w:fill="auto"/>
          </w:tcPr>
          <w:p w14:paraId="32AA3AAB" w14:textId="77777777" w:rsidR="007155D6" w:rsidRDefault="007155D6"/>
        </w:tc>
      </w:tr>
      <w:tr w:rsidR="001C2E58" w14:paraId="3C3752B7" w14:textId="77777777" w:rsidTr="001C2E58">
        <w:trPr>
          <w:trHeight w:val="60"/>
        </w:trPr>
        <w:tc>
          <w:tcPr>
            <w:tcW w:w="4707" w:type="dxa"/>
            <w:gridSpan w:val="6"/>
            <w:vMerge/>
            <w:shd w:val="clear" w:color="FFFFFF" w:fill="auto"/>
          </w:tcPr>
          <w:p w14:paraId="65EF0CD1" w14:textId="77777777" w:rsidR="007155D6" w:rsidRDefault="007155D6"/>
        </w:tc>
        <w:tc>
          <w:tcPr>
            <w:tcW w:w="268" w:type="dxa"/>
            <w:shd w:val="clear" w:color="FFFFFF" w:fill="auto"/>
          </w:tcPr>
          <w:p w14:paraId="1ECB9D0C" w14:textId="77777777" w:rsidR="007155D6" w:rsidRDefault="007155D6"/>
        </w:tc>
        <w:tc>
          <w:tcPr>
            <w:tcW w:w="4930" w:type="dxa"/>
            <w:gridSpan w:val="6"/>
            <w:vMerge/>
            <w:shd w:val="clear" w:color="FFFFFF" w:fill="auto"/>
          </w:tcPr>
          <w:p w14:paraId="04549726" w14:textId="77777777" w:rsidR="007155D6" w:rsidRDefault="007155D6"/>
        </w:tc>
      </w:tr>
      <w:tr w:rsidR="001C2E58" w14:paraId="4FDBB640" w14:textId="77777777" w:rsidTr="001C2E58">
        <w:trPr>
          <w:trHeight w:val="60"/>
        </w:trPr>
        <w:tc>
          <w:tcPr>
            <w:tcW w:w="4707" w:type="dxa"/>
            <w:gridSpan w:val="6"/>
            <w:vMerge/>
            <w:shd w:val="clear" w:color="FFFFFF" w:fill="auto"/>
          </w:tcPr>
          <w:p w14:paraId="316CFC04" w14:textId="77777777" w:rsidR="007155D6" w:rsidRDefault="007155D6"/>
        </w:tc>
        <w:tc>
          <w:tcPr>
            <w:tcW w:w="268" w:type="dxa"/>
            <w:shd w:val="clear" w:color="FFFFFF" w:fill="auto"/>
          </w:tcPr>
          <w:p w14:paraId="3D0CEE82" w14:textId="77777777" w:rsidR="007155D6" w:rsidRDefault="007155D6"/>
        </w:tc>
        <w:tc>
          <w:tcPr>
            <w:tcW w:w="4930" w:type="dxa"/>
            <w:gridSpan w:val="6"/>
            <w:vMerge/>
            <w:shd w:val="clear" w:color="FFFFFF" w:fill="auto"/>
          </w:tcPr>
          <w:p w14:paraId="3426CEE3" w14:textId="77777777" w:rsidR="007155D6" w:rsidRDefault="007155D6"/>
        </w:tc>
      </w:tr>
      <w:tr w:rsidR="001C2E58" w14:paraId="2F27FEF6" w14:textId="77777777" w:rsidTr="001C2E58">
        <w:trPr>
          <w:trHeight w:val="60"/>
        </w:trPr>
        <w:tc>
          <w:tcPr>
            <w:tcW w:w="716" w:type="dxa"/>
            <w:shd w:val="clear" w:color="FFFFFF" w:fill="auto"/>
          </w:tcPr>
          <w:p w14:paraId="3AEBA2A5" w14:textId="77777777" w:rsidR="007155D6" w:rsidRDefault="007155D6"/>
        </w:tc>
        <w:tc>
          <w:tcPr>
            <w:tcW w:w="897" w:type="dxa"/>
            <w:shd w:val="clear" w:color="FFFFFF" w:fill="auto"/>
          </w:tcPr>
          <w:p w14:paraId="7CCB7545" w14:textId="77777777" w:rsidR="007155D6" w:rsidRDefault="007155D6"/>
        </w:tc>
        <w:tc>
          <w:tcPr>
            <w:tcW w:w="924" w:type="dxa"/>
            <w:gridSpan w:val="2"/>
            <w:shd w:val="clear" w:color="FFFFFF" w:fill="auto"/>
          </w:tcPr>
          <w:p w14:paraId="245ED666" w14:textId="77777777" w:rsidR="007155D6" w:rsidRDefault="007155D6"/>
        </w:tc>
        <w:tc>
          <w:tcPr>
            <w:tcW w:w="859" w:type="dxa"/>
            <w:shd w:val="clear" w:color="FFFFFF" w:fill="auto"/>
          </w:tcPr>
          <w:p w14:paraId="6553C41F" w14:textId="77777777" w:rsidR="007155D6" w:rsidRDefault="007155D6"/>
        </w:tc>
        <w:tc>
          <w:tcPr>
            <w:tcW w:w="1311" w:type="dxa"/>
            <w:shd w:val="clear" w:color="FFFFFF" w:fill="auto"/>
          </w:tcPr>
          <w:p w14:paraId="5997B486" w14:textId="77777777" w:rsidR="007155D6" w:rsidRDefault="007155D6"/>
        </w:tc>
        <w:tc>
          <w:tcPr>
            <w:tcW w:w="268" w:type="dxa"/>
            <w:shd w:val="clear" w:color="FFFFFF" w:fill="auto"/>
          </w:tcPr>
          <w:p w14:paraId="2BF55BA9" w14:textId="77777777" w:rsidR="007155D6" w:rsidRDefault="007155D6"/>
        </w:tc>
        <w:tc>
          <w:tcPr>
            <w:tcW w:w="4930" w:type="dxa"/>
            <w:gridSpan w:val="6"/>
            <w:vMerge/>
            <w:shd w:val="clear" w:color="FFFFFF" w:fill="auto"/>
          </w:tcPr>
          <w:p w14:paraId="7ECA3A35" w14:textId="77777777" w:rsidR="007155D6" w:rsidRDefault="007155D6"/>
        </w:tc>
      </w:tr>
      <w:tr w:rsidR="001C2E58" w14:paraId="501D0A5B" w14:textId="77777777" w:rsidTr="001C2E58">
        <w:trPr>
          <w:trHeight w:val="60"/>
        </w:trPr>
        <w:tc>
          <w:tcPr>
            <w:tcW w:w="4707" w:type="dxa"/>
            <w:gridSpan w:val="6"/>
            <w:shd w:val="clear" w:color="FFFFFF" w:fill="auto"/>
            <w:vAlign w:val="bottom"/>
          </w:tcPr>
          <w:p w14:paraId="2C6CF903" w14:textId="77777777" w:rsidR="007155D6" w:rsidRDefault="007155D6"/>
        </w:tc>
        <w:tc>
          <w:tcPr>
            <w:tcW w:w="268" w:type="dxa"/>
            <w:shd w:val="clear" w:color="FFFFFF" w:fill="auto"/>
            <w:vAlign w:val="bottom"/>
          </w:tcPr>
          <w:p w14:paraId="6B99B32A" w14:textId="77777777" w:rsidR="007155D6" w:rsidRDefault="007155D6"/>
        </w:tc>
        <w:tc>
          <w:tcPr>
            <w:tcW w:w="4930" w:type="dxa"/>
            <w:gridSpan w:val="6"/>
            <w:shd w:val="clear" w:color="FFFFFF" w:fill="auto"/>
            <w:vAlign w:val="bottom"/>
          </w:tcPr>
          <w:p w14:paraId="2C66769F" w14:textId="7033283F" w:rsidR="007155D6" w:rsidRDefault="007155D6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045F7B3" w14:textId="77777777" w:rsidR="001C2E58" w:rsidRDefault="001C2E58"/>
          <w:p w14:paraId="75D66575" w14:textId="77777777" w:rsidR="001C2E58" w:rsidRDefault="001C2E58"/>
          <w:p w14:paraId="027B529D" w14:textId="473C780D" w:rsidR="001C2E58" w:rsidRDefault="001C2E58"/>
        </w:tc>
      </w:tr>
      <w:tr w:rsidR="001C2E58" w14:paraId="7182AB2E" w14:textId="77777777" w:rsidTr="001C2E58">
        <w:trPr>
          <w:trHeight w:val="60"/>
        </w:trPr>
        <w:tc>
          <w:tcPr>
            <w:tcW w:w="716" w:type="dxa"/>
            <w:shd w:val="clear" w:color="FFFFFF" w:fill="auto"/>
            <w:vAlign w:val="bottom"/>
          </w:tcPr>
          <w:p w14:paraId="05231D2E" w14:textId="77777777" w:rsidR="007155D6" w:rsidRDefault="007155D6"/>
        </w:tc>
        <w:tc>
          <w:tcPr>
            <w:tcW w:w="897" w:type="dxa"/>
            <w:shd w:val="clear" w:color="FFFFFF" w:fill="auto"/>
            <w:vAlign w:val="bottom"/>
          </w:tcPr>
          <w:p w14:paraId="2F232935" w14:textId="77777777" w:rsidR="007155D6" w:rsidRDefault="007155D6"/>
        </w:tc>
        <w:tc>
          <w:tcPr>
            <w:tcW w:w="924" w:type="dxa"/>
            <w:gridSpan w:val="2"/>
            <w:shd w:val="clear" w:color="FFFFFF" w:fill="auto"/>
            <w:vAlign w:val="bottom"/>
          </w:tcPr>
          <w:p w14:paraId="72F09245" w14:textId="77777777" w:rsidR="007155D6" w:rsidRDefault="007155D6"/>
        </w:tc>
        <w:tc>
          <w:tcPr>
            <w:tcW w:w="859" w:type="dxa"/>
            <w:shd w:val="clear" w:color="FFFFFF" w:fill="auto"/>
            <w:vAlign w:val="bottom"/>
          </w:tcPr>
          <w:p w14:paraId="12284DDE" w14:textId="77777777" w:rsidR="007155D6" w:rsidRDefault="007155D6"/>
        </w:tc>
        <w:tc>
          <w:tcPr>
            <w:tcW w:w="1311" w:type="dxa"/>
            <w:shd w:val="clear" w:color="FFFFFF" w:fill="auto"/>
            <w:vAlign w:val="bottom"/>
          </w:tcPr>
          <w:p w14:paraId="2F3FE73C" w14:textId="77777777" w:rsidR="007155D6" w:rsidRDefault="007155D6"/>
        </w:tc>
        <w:tc>
          <w:tcPr>
            <w:tcW w:w="268" w:type="dxa"/>
            <w:shd w:val="clear" w:color="FFFFFF" w:fill="auto"/>
            <w:vAlign w:val="bottom"/>
          </w:tcPr>
          <w:p w14:paraId="4196BB5E" w14:textId="77777777" w:rsidR="007155D6" w:rsidRDefault="007155D6"/>
        </w:tc>
        <w:tc>
          <w:tcPr>
            <w:tcW w:w="903" w:type="dxa"/>
            <w:shd w:val="clear" w:color="FFFFFF" w:fill="auto"/>
            <w:vAlign w:val="bottom"/>
          </w:tcPr>
          <w:p w14:paraId="4E9EE56E" w14:textId="77777777" w:rsidR="007155D6" w:rsidRDefault="007155D6"/>
        </w:tc>
        <w:tc>
          <w:tcPr>
            <w:tcW w:w="899" w:type="dxa"/>
            <w:shd w:val="clear" w:color="FFFFFF" w:fill="auto"/>
            <w:vAlign w:val="bottom"/>
          </w:tcPr>
          <w:p w14:paraId="40D49676" w14:textId="77777777" w:rsidR="007155D6" w:rsidRDefault="007155D6"/>
        </w:tc>
        <w:tc>
          <w:tcPr>
            <w:tcW w:w="921" w:type="dxa"/>
            <w:gridSpan w:val="2"/>
            <w:shd w:val="clear" w:color="FFFFFF" w:fill="auto"/>
            <w:vAlign w:val="bottom"/>
          </w:tcPr>
          <w:p w14:paraId="369CFD1E" w14:textId="77777777" w:rsidR="007155D6" w:rsidRDefault="007155D6"/>
        </w:tc>
        <w:tc>
          <w:tcPr>
            <w:tcW w:w="903" w:type="dxa"/>
            <w:shd w:val="clear" w:color="FFFFFF" w:fill="auto"/>
            <w:vAlign w:val="bottom"/>
          </w:tcPr>
          <w:p w14:paraId="3FA72FFB" w14:textId="77777777" w:rsidR="007155D6" w:rsidRDefault="007155D6"/>
        </w:tc>
        <w:tc>
          <w:tcPr>
            <w:tcW w:w="1304" w:type="dxa"/>
            <w:shd w:val="clear" w:color="FFFFFF" w:fill="auto"/>
            <w:vAlign w:val="bottom"/>
          </w:tcPr>
          <w:p w14:paraId="0BE87FFC" w14:textId="77777777" w:rsidR="007155D6" w:rsidRDefault="007155D6"/>
        </w:tc>
      </w:tr>
      <w:tr w:rsidR="001C2E58" w14:paraId="0F67020F" w14:textId="77777777" w:rsidTr="001C2E58">
        <w:trPr>
          <w:trHeight w:val="60"/>
        </w:trPr>
        <w:tc>
          <w:tcPr>
            <w:tcW w:w="1613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3CEDEC3D" w14:textId="77777777" w:rsidR="007155D6" w:rsidRDefault="007155D6"/>
        </w:tc>
        <w:tc>
          <w:tcPr>
            <w:tcW w:w="235" w:type="dxa"/>
            <w:shd w:val="clear" w:color="FFFFFF" w:fill="auto"/>
            <w:vAlign w:val="bottom"/>
          </w:tcPr>
          <w:p w14:paraId="0E8CA2A0" w14:textId="77777777" w:rsidR="007155D6" w:rsidRDefault="003C0CDA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</w:tc>
        <w:tc>
          <w:tcPr>
            <w:tcW w:w="2859" w:type="dxa"/>
            <w:gridSpan w:val="3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44478C06" w14:textId="4784F06E" w:rsidR="007155D6" w:rsidRDefault="007155D6"/>
        </w:tc>
        <w:tc>
          <w:tcPr>
            <w:tcW w:w="268" w:type="dxa"/>
            <w:shd w:val="clear" w:color="FFFFFF" w:fill="auto"/>
            <w:vAlign w:val="bottom"/>
          </w:tcPr>
          <w:p w14:paraId="07D388FE" w14:textId="77777777" w:rsidR="007155D6" w:rsidRDefault="007155D6"/>
        </w:tc>
        <w:tc>
          <w:tcPr>
            <w:tcW w:w="1802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593B1E56" w14:textId="77777777" w:rsidR="007155D6" w:rsidRDefault="007155D6"/>
        </w:tc>
        <w:tc>
          <w:tcPr>
            <w:tcW w:w="236" w:type="dxa"/>
            <w:shd w:val="clear" w:color="FFFFFF" w:fill="auto"/>
            <w:vAlign w:val="bottom"/>
          </w:tcPr>
          <w:p w14:paraId="4C07AD92" w14:textId="77777777" w:rsidR="007155D6" w:rsidRDefault="003C0CDA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</w:tc>
        <w:tc>
          <w:tcPr>
            <w:tcW w:w="2892" w:type="dxa"/>
            <w:gridSpan w:val="3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5D9A9C32" w14:textId="2CAD6934" w:rsidR="007155D6" w:rsidRDefault="00393690">
            <w:r>
              <w:rPr>
                <w:rFonts w:ascii="Times New Roman" w:hAnsi="Times New Roman"/>
                <w:sz w:val="20"/>
                <w:szCs w:val="20"/>
              </w:rPr>
              <w:t>Груздев Сергей Александрович</w:t>
            </w:r>
          </w:p>
        </w:tc>
      </w:tr>
      <w:tr w:rsidR="001C2E58" w14:paraId="5B850D37" w14:textId="77777777" w:rsidTr="001C2E58">
        <w:trPr>
          <w:trHeight w:val="60"/>
        </w:trPr>
        <w:tc>
          <w:tcPr>
            <w:tcW w:w="1613" w:type="dxa"/>
            <w:gridSpan w:val="2"/>
            <w:shd w:val="clear" w:color="FFFFFF" w:fill="auto"/>
            <w:vAlign w:val="bottom"/>
          </w:tcPr>
          <w:p w14:paraId="7DC6AF65" w14:textId="77777777" w:rsidR="007155D6" w:rsidRDefault="003C0CDA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подпись</w:t>
            </w:r>
          </w:p>
        </w:tc>
        <w:tc>
          <w:tcPr>
            <w:tcW w:w="235" w:type="dxa"/>
            <w:shd w:val="clear" w:color="FFFFFF" w:fill="auto"/>
            <w:vAlign w:val="bottom"/>
          </w:tcPr>
          <w:p w14:paraId="4A43AD80" w14:textId="77777777" w:rsidR="007155D6" w:rsidRDefault="007155D6">
            <w:pPr>
              <w:jc w:val="center"/>
            </w:pPr>
          </w:p>
        </w:tc>
        <w:tc>
          <w:tcPr>
            <w:tcW w:w="2859" w:type="dxa"/>
            <w:gridSpan w:val="3"/>
            <w:shd w:val="clear" w:color="FFFFFF" w:fill="auto"/>
            <w:vAlign w:val="bottom"/>
          </w:tcPr>
          <w:p w14:paraId="2163F26D" w14:textId="77777777" w:rsidR="007155D6" w:rsidRDefault="003C0CDA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расшифровка</w:t>
            </w:r>
          </w:p>
        </w:tc>
        <w:tc>
          <w:tcPr>
            <w:tcW w:w="268" w:type="dxa"/>
            <w:shd w:val="clear" w:color="FFFFFF" w:fill="auto"/>
            <w:vAlign w:val="bottom"/>
          </w:tcPr>
          <w:p w14:paraId="1257FACB" w14:textId="77777777" w:rsidR="007155D6" w:rsidRDefault="007155D6"/>
        </w:tc>
        <w:tc>
          <w:tcPr>
            <w:tcW w:w="1802" w:type="dxa"/>
            <w:gridSpan w:val="2"/>
            <w:shd w:val="clear" w:color="FFFFFF" w:fill="auto"/>
            <w:vAlign w:val="bottom"/>
          </w:tcPr>
          <w:p w14:paraId="543D0441" w14:textId="77777777" w:rsidR="007155D6" w:rsidRDefault="003C0CDA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подпись</w:t>
            </w:r>
          </w:p>
        </w:tc>
        <w:tc>
          <w:tcPr>
            <w:tcW w:w="236" w:type="dxa"/>
            <w:shd w:val="clear" w:color="FFFFFF" w:fill="auto"/>
            <w:vAlign w:val="bottom"/>
          </w:tcPr>
          <w:p w14:paraId="43D90888" w14:textId="77777777" w:rsidR="007155D6" w:rsidRDefault="007155D6">
            <w:pPr>
              <w:jc w:val="center"/>
            </w:pPr>
          </w:p>
        </w:tc>
        <w:tc>
          <w:tcPr>
            <w:tcW w:w="2892" w:type="dxa"/>
            <w:gridSpan w:val="3"/>
            <w:shd w:val="clear" w:color="FFFFFF" w:fill="auto"/>
            <w:vAlign w:val="bottom"/>
          </w:tcPr>
          <w:p w14:paraId="782917DA" w14:textId="77777777" w:rsidR="007155D6" w:rsidRDefault="003C0CDA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расшифровка</w:t>
            </w:r>
          </w:p>
        </w:tc>
      </w:tr>
      <w:tr w:rsidR="001C2E58" w14:paraId="4F06C0F4" w14:textId="77777777" w:rsidTr="001C2E58">
        <w:trPr>
          <w:trHeight w:val="60"/>
        </w:trPr>
        <w:tc>
          <w:tcPr>
            <w:tcW w:w="2537" w:type="dxa"/>
            <w:gridSpan w:val="4"/>
            <w:shd w:val="clear" w:color="FFFFFF" w:fill="auto"/>
            <w:vAlign w:val="bottom"/>
          </w:tcPr>
          <w:p w14:paraId="1A58DD1C" w14:textId="77777777" w:rsidR="007155D6" w:rsidRDefault="003C0CDA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859" w:type="dxa"/>
            <w:shd w:val="clear" w:color="FFFFFF" w:fill="auto"/>
            <w:vAlign w:val="bottom"/>
          </w:tcPr>
          <w:p w14:paraId="5E2744C0" w14:textId="77777777" w:rsidR="007155D6" w:rsidRDefault="007155D6"/>
        </w:tc>
        <w:tc>
          <w:tcPr>
            <w:tcW w:w="7377" w:type="dxa"/>
            <w:gridSpan w:val="8"/>
            <w:shd w:val="clear" w:color="FFFFFF" w:fill="auto"/>
            <w:vAlign w:val="bottom"/>
          </w:tcPr>
          <w:p w14:paraId="238561D4" w14:textId="77777777" w:rsidR="007155D6" w:rsidRDefault="003C0CDA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МП</w:t>
            </w:r>
          </w:p>
        </w:tc>
      </w:tr>
    </w:tbl>
    <w:p w14:paraId="512540A8" w14:textId="77777777" w:rsidR="003C0CDA" w:rsidRDefault="003C0CDA"/>
    <w:sectPr w:rsidR="003C0CDA">
      <w:footerReference w:type="default" r:id="rId9"/>
      <w:footerReference w:type="first" r:id="rId10"/>
      <w:pgSz w:w="11907" w:h="16839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E32C7" w14:textId="77777777" w:rsidR="00663169" w:rsidRDefault="00663169">
      <w:pPr>
        <w:spacing w:after="0" w:line="240" w:lineRule="auto"/>
      </w:pPr>
      <w:r>
        <w:separator/>
      </w:r>
    </w:p>
  </w:endnote>
  <w:endnote w:type="continuationSeparator" w:id="0">
    <w:p w14:paraId="04150273" w14:textId="77777777" w:rsidR="00663169" w:rsidRDefault="00663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2910345"/>
      <w:docPartObj>
        <w:docPartGallery w:val="Page Numbers (Top of Page)"/>
      </w:docPartObj>
    </w:sdtPr>
    <w:sdtEndPr/>
    <w:sdtContent>
      <w:p w14:paraId="672A8774" w14:textId="77777777" w:rsidR="007155D6" w:rsidRDefault="003C0CDA">
        <w:r>
          <w:tab/>
        </w:r>
        <w:r>
          <w:tab/>
        </w:r>
        <w:r>
          <w:ptab w:relativeTo="margin" w:alignment="center" w:leader="none"/>
        </w:r>
        <w:r>
          <w:rPr>
            <w:rFonts w:ascii="Times New Roman" w:hAnsi="Times New Roman"/>
            <w:sz w:val="20"/>
          </w:rPr>
          <w:t>Заказчик _______________                                                                          Исполнитель _______________</w:t>
        </w:r>
        <w:r>
          <w:tab/>
        </w:r>
        <w:r>
          <w:ptab w:relativeTo="margin" w:alignment="right" w:leader="none"/>
        </w:r>
      </w:p>
    </w:sdtContent>
  </w:sdt>
  <w:p w14:paraId="659B621A" w14:textId="77777777" w:rsidR="007155D6" w:rsidRDefault="007155D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8477769"/>
      <w:docPartObj>
        <w:docPartGallery w:val="Page Numbers (Top of Page)"/>
      </w:docPartObj>
    </w:sdtPr>
    <w:sdtEndPr/>
    <w:sdtContent>
      <w:p w14:paraId="0BFD535F" w14:textId="77777777" w:rsidR="007155D6" w:rsidRDefault="003C0CDA">
        <w:r>
          <w:tab/>
        </w:r>
        <w:r>
          <w:tab/>
        </w:r>
        <w:r>
          <w:ptab w:relativeTo="margin" w:alignment="center" w:leader="none"/>
        </w:r>
        <w:r>
          <w:rPr>
            <w:rFonts w:ascii="Times New Roman" w:hAnsi="Times New Roman"/>
            <w:sz w:val="20"/>
          </w:rPr>
          <w:t>Заказчик _______________                                                                          Исполнитель _______________</w:t>
        </w:r>
        <w:r>
          <w:tab/>
        </w:r>
        <w:r>
          <w:ptab w:relativeTo="margin" w:alignment="right" w:leader="none"/>
        </w:r>
      </w:p>
    </w:sdtContent>
  </w:sdt>
  <w:p w14:paraId="10741FE8" w14:textId="77777777" w:rsidR="007155D6" w:rsidRDefault="007155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89D35" w14:textId="77777777" w:rsidR="00663169" w:rsidRDefault="00663169">
      <w:pPr>
        <w:spacing w:after="0" w:line="240" w:lineRule="auto"/>
      </w:pPr>
      <w:r>
        <w:separator/>
      </w:r>
    </w:p>
  </w:footnote>
  <w:footnote w:type="continuationSeparator" w:id="0">
    <w:p w14:paraId="5A4E23D7" w14:textId="77777777" w:rsidR="00663169" w:rsidRDefault="00663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55EB2"/>
    <w:multiLevelType w:val="multilevel"/>
    <w:tmpl w:val="2CC60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3B5FFD"/>
    <w:multiLevelType w:val="multilevel"/>
    <w:tmpl w:val="5024D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55D6"/>
    <w:rsid w:val="001354D9"/>
    <w:rsid w:val="001C2E58"/>
    <w:rsid w:val="00393690"/>
    <w:rsid w:val="003C0CDA"/>
    <w:rsid w:val="005E0C67"/>
    <w:rsid w:val="0064716B"/>
    <w:rsid w:val="00663169"/>
    <w:rsid w:val="0071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EFB28"/>
  <w15:docId w15:val="{6FC94172-1D93-4363-907E-4DBBB5EBC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</w:style>
  <w:style w:type="character" w:styleId="a4">
    <w:name w:val="Hyperlink"/>
    <w:basedOn w:val="a0"/>
    <w:uiPriority w:val="99"/>
    <w:unhideWhenUsed/>
    <w:rsid w:val="0039369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936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histo-service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2390</Words>
  <Characters>13623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2026-07-06T13:44:00Z</dcterms:created>
  <dcterms:modified xsi:type="dcterms:W3CDTF">2026-07-10T05:40:00Z</dcterms:modified>
</cp:coreProperties>
</file>